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ayout"/>
        <w:tblW w:w="0" w:type="auto"/>
        <w:jc w:val="center"/>
        <w:tblLayout w:type="fixed"/>
        <w:tblLook w:val="04A0" w:firstRow="1" w:lastRow="0" w:firstColumn="1" w:lastColumn="0" w:noHBand="0" w:noVBand="1"/>
        <w:tblDescription w:val="Brochure layout table page 1"/>
      </w:tblPr>
      <w:tblGrid>
        <w:gridCol w:w="3840"/>
        <w:gridCol w:w="713"/>
        <w:gridCol w:w="847"/>
        <w:gridCol w:w="3510"/>
        <w:gridCol w:w="919"/>
        <w:gridCol w:w="701"/>
        <w:gridCol w:w="3870"/>
      </w:tblGrid>
      <w:tr w:rsidR="00007663" w14:paraId="29F4B8B4" w14:textId="77777777" w:rsidTr="00340BE4">
        <w:trPr>
          <w:trHeight w:hRule="exact" w:val="10800"/>
          <w:jc w:val="center"/>
        </w:trPr>
        <w:tc>
          <w:tcPr>
            <w:tcW w:w="3840" w:type="dxa"/>
          </w:tcPr>
          <w:p w14:paraId="7676004E" w14:textId="0BE8DBA9" w:rsidR="004D5C62" w:rsidRDefault="00340BE4" w:rsidP="004D5C62">
            <w:pPr>
              <w:jc w:val="center"/>
              <w:rPr>
                <w:sz w:val="24"/>
                <w:szCs w:val="24"/>
              </w:rPr>
            </w:pPr>
            <w:r>
              <w:rPr>
                <w:noProof/>
              </w:rPr>
              <w:drawing>
                <wp:anchor distT="0" distB="0" distL="114300" distR="114300" simplePos="0" relativeHeight="251663360" behindDoc="0" locked="0" layoutInCell="1" allowOverlap="1" wp14:anchorId="46D37219" wp14:editId="3D6597B6">
                  <wp:simplePos x="0" y="0"/>
                  <wp:positionH relativeFrom="column">
                    <wp:posOffset>0</wp:posOffset>
                  </wp:positionH>
                  <wp:positionV relativeFrom="paragraph">
                    <wp:posOffset>33655</wp:posOffset>
                  </wp:positionV>
                  <wp:extent cx="2440919" cy="20955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a:extLst>
                              <a:ext uri="{837473B0-CC2E-450A-ABE3-18F120FF3D39}">
                                <a1611:picAttrSrcUrl xmlns:a1611="http://schemas.microsoft.com/office/drawing/2016/11/main" r:id="rId10"/>
                              </a:ext>
                            </a:extLst>
                          </a:blip>
                          <a:stretch>
                            <a:fillRect/>
                          </a:stretch>
                        </pic:blipFill>
                        <pic:spPr>
                          <a:xfrm>
                            <a:off x="0" y="0"/>
                            <a:ext cx="2440919" cy="2095500"/>
                          </a:xfrm>
                          <a:prstGeom prst="rect">
                            <a:avLst/>
                          </a:prstGeom>
                        </pic:spPr>
                      </pic:pic>
                    </a:graphicData>
                  </a:graphic>
                </wp:anchor>
              </w:drawing>
            </w:r>
          </w:p>
          <w:p w14:paraId="53A7F94F" w14:textId="77777777" w:rsidR="00DF3D49" w:rsidRDefault="00DF3D49" w:rsidP="004D5C62">
            <w:pPr>
              <w:jc w:val="center"/>
              <w:rPr>
                <w:sz w:val="28"/>
                <w:szCs w:val="28"/>
              </w:rPr>
            </w:pPr>
          </w:p>
          <w:p w14:paraId="160ACFA5" w14:textId="5B52F78F" w:rsidR="00DF3D49" w:rsidRDefault="00DF3D49" w:rsidP="004D5C62">
            <w:pPr>
              <w:jc w:val="center"/>
              <w:rPr>
                <w:sz w:val="28"/>
                <w:szCs w:val="28"/>
              </w:rPr>
            </w:pPr>
          </w:p>
          <w:p w14:paraId="0BE1ED63" w14:textId="77777777" w:rsidR="00340BE4" w:rsidRDefault="00340BE4" w:rsidP="004D5C62">
            <w:pPr>
              <w:jc w:val="center"/>
              <w:rPr>
                <w:sz w:val="28"/>
                <w:szCs w:val="28"/>
              </w:rPr>
            </w:pPr>
          </w:p>
          <w:p w14:paraId="7DF8D8E9" w14:textId="77777777" w:rsidR="00340BE4" w:rsidRDefault="00340BE4" w:rsidP="004D5C62">
            <w:pPr>
              <w:jc w:val="center"/>
              <w:rPr>
                <w:sz w:val="28"/>
                <w:szCs w:val="28"/>
              </w:rPr>
            </w:pPr>
          </w:p>
          <w:p w14:paraId="5D3412B8" w14:textId="77777777" w:rsidR="00340BE4" w:rsidRDefault="00340BE4" w:rsidP="004D5C62">
            <w:pPr>
              <w:jc w:val="center"/>
              <w:rPr>
                <w:sz w:val="28"/>
                <w:szCs w:val="28"/>
              </w:rPr>
            </w:pPr>
          </w:p>
          <w:p w14:paraId="405578FE" w14:textId="3C349371" w:rsidR="00DF3D49" w:rsidRDefault="00DF3D49" w:rsidP="004D5C62">
            <w:pPr>
              <w:jc w:val="center"/>
              <w:rPr>
                <w:sz w:val="28"/>
                <w:szCs w:val="28"/>
              </w:rPr>
            </w:pPr>
          </w:p>
          <w:p w14:paraId="71DABE01" w14:textId="77777777" w:rsidR="00340BE4" w:rsidRDefault="004D5C62" w:rsidP="004D5C62">
            <w:pPr>
              <w:jc w:val="center"/>
              <w:rPr>
                <w:color w:val="D76F23" w:themeColor="accent6"/>
                <w:sz w:val="28"/>
                <w:szCs w:val="28"/>
              </w:rPr>
            </w:pPr>
            <w:r w:rsidRPr="00DF3D49">
              <w:rPr>
                <w:color w:val="D76F23" w:themeColor="accent6"/>
                <w:sz w:val="28"/>
                <w:szCs w:val="28"/>
              </w:rPr>
              <w:t xml:space="preserve">If at any time </w:t>
            </w:r>
          </w:p>
          <w:p w14:paraId="0808630D" w14:textId="77777777" w:rsidR="00340BE4" w:rsidRDefault="004D5C62" w:rsidP="004D5C62">
            <w:pPr>
              <w:jc w:val="center"/>
              <w:rPr>
                <w:color w:val="D76F23" w:themeColor="accent6"/>
                <w:sz w:val="28"/>
                <w:szCs w:val="28"/>
              </w:rPr>
            </w:pPr>
            <w:r w:rsidRPr="00DF3D49">
              <w:rPr>
                <w:color w:val="D76F23" w:themeColor="accent6"/>
                <w:sz w:val="28"/>
                <w:szCs w:val="28"/>
              </w:rPr>
              <w:t xml:space="preserve">you feel you require </w:t>
            </w:r>
          </w:p>
          <w:p w14:paraId="76561A9D" w14:textId="77777777" w:rsidR="00340BE4" w:rsidRDefault="004D5C62" w:rsidP="004D5C62">
            <w:pPr>
              <w:jc w:val="center"/>
              <w:rPr>
                <w:color w:val="D76F23" w:themeColor="accent6"/>
                <w:sz w:val="28"/>
                <w:szCs w:val="28"/>
              </w:rPr>
            </w:pPr>
            <w:r w:rsidRPr="00DF3D49">
              <w:rPr>
                <w:color w:val="D76F23" w:themeColor="accent6"/>
                <w:sz w:val="28"/>
                <w:szCs w:val="28"/>
              </w:rPr>
              <w:t xml:space="preserve">assistance </w:t>
            </w:r>
          </w:p>
          <w:p w14:paraId="42D2BAAF" w14:textId="77777777" w:rsidR="00340BE4" w:rsidRDefault="004D5C62" w:rsidP="004D5C62">
            <w:pPr>
              <w:jc w:val="center"/>
              <w:rPr>
                <w:color w:val="D76F23" w:themeColor="accent6"/>
                <w:sz w:val="28"/>
                <w:szCs w:val="28"/>
              </w:rPr>
            </w:pPr>
            <w:r w:rsidRPr="00DF3D49">
              <w:rPr>
                <w:color w:val="D76F23" w:themeColor="accent6"/>
                <w:sz w:val="28"/>
                <w:szCs w:val="28"/>
              </w:rPr>
              <w:t xml:space="preserve">or your fire </w:t>
            </w:r>
          </w:p>
          <w:p w14:paraId="177BF2F3" w14:textId="77777777" w:rsidR="00340BE4" w:rsidRDefault="004D5C62" w:rsidP="004D5C62">
            <w:pPr>
              <w:jc w:val="center"/>
              <w:rPr>
                <w:color w:val="D76F23" w:themeColor="accent6"/>
                <w:sz w:val="28"/>
                <w:szCs w:val="28"/>
              </w:rPr>
            </w:pPr>
            <w:r w:rsidRPr="00DF3D49">
              <w:rPr>
                <w:color w:val="D76F23" w:themeColor="accent6"/>
                <w:sz w:val="28"/>
                <w:szCs w:val="28"/>
              </w:rPr>
              <w:t xml:space="preserve">becomes </w:t>
            </w:r>
          </w:p>
          <w:p w14:paraId="3DD1109A" w14:textId="2950AFFB" w:rsidR="004D5C62" w:rsidRPr="00DF3D49" w:rsidRDefault="004D5C62" w:rsidP="004D5C62">
            <w:pPr>
              <w:jc w:val="center"/>
              <w:rPr>
                <w:color w:val="D76F23" w:themeColor="accent6"/>
                <w:sz w:val="28"/>
                <w:szCs w:val="28"/>
              </w:rPr>
            </w:pPr>
            <w:r w:rsidRPr="00DF3D49">
              <w:rPr>
                <w:color w:val="D76F23" w:themeColor="accent6"/>
                <w:sz w:val="28"/>
                <w:szCs w:val="28"/>
              </w:rPr>
              <w:t>uncontrolled…</w:t>
            </w:r>
          </w:p>
          <w:p w14:paraId="5B712AC3" w14:textId="0FD5FDB7" w:rsidR="004D5C62" w:rsidRPr="004D5C62" w:rsidRDefault="004D5C62" w:rsidP="004D5C62">
            <w:pPr>
              <w:jc w:val="center"/>
              <w:rPr>
                <w:b/>
                <w:bCs/>
                <w:sz w:val="40"/>
                <w:szCs w:val="40"/>
              </w:rPr>
            </w:pPr>
            <w:r w:rsidRPr="004D5C62">
              <w:rPr>
                <w:b/>
                <w:bCs/>
                <w:sz w:val="40"/>
                <w:szCs w:val="40"/>
              </w:rPr>
              <w:t xml:space="preserve">DO NOT HESITATE </w:t>
            </w:r>
          </w:p>
          <w:p w14:paraId="676D1811" w14:textId="00C059DF" w:rsidR="004D5C62" w:rsidRPr="004D5C62" w:rsidRDefault="004D5C62" w:rsidP="004D5C62">
            <w:pPr>
              <w:jc w:val="center"/>
              <w:rPr>
                <w:b/>
                <w:bCs/>
                <w:sz w:val="40"/>
                <w:szCs w:val="40"/>
              </w:rPr>
            </w:pPr>
            <w:r>
              <w:rPr>
                <w:b/>
                <w:bCs/>
                <w:sz w:val="40"/>
                <w:szCs w:val="40"/>
              </w:rPr>
              <w:t>DIAL</w:t>
            </w:r>
            <w:r w:rsidRPr="004D5C62">
              <w:rPr>
                <w:b/>
                <w:bCs/>
                <w:sz w:val="40"/>
                <w:szCs w:val="40"/>
              </w:rPr>
              <w:t xml:space="preserve"> 911 </w:t>
            </w:r>
          </w:p>
          <w:p w14:paraId="312784A2" w14:textId="3D8F4EEA" w:rsidR="00007663" w:rsidRDefault="004D5C62" w:rsidP="004D5C62">
            <w:pPr>
              <w:jc w:val="center"/>
            </w:pPr>
            <w:r w:rsidRPr="004D5C62">
              <w:rPr>
                <w:b/>
                <w:bCs/>
                <w:sz w:val="40"/>
                <w:szCs w:val="40"/>
              </w:rPr>
              <w:t>FOR ASSISTANCE</w:t>
            </w:r>
          </w:p>
        </w:tc>
        <w:tc>
          <w:tcPr>
            <w:tcW w:w="713" w:type="dxa"/>
          </w:tcPr>
          <w:p w14:paraId="5417FB70" w14:textId="6F1E8F89" w:rsidR="00007663" w:rsidRDefault="00007663"/>
        </w:tc>
        <w:tc>
          <w:tcPr>
            <w:tcW w:w="847" w:type="dxa"/>
          </w:tcPr>
          <w:p w14:paraId="3715E78E" w14:textId="7C753000" w:rsidR="00007663" w:rsidRDefault="00007663"/>
        </w:tc>
        <w:tc>
          <w:tcPr>
            <w:tcW w:w="3510" w:type="dxa"/>
          </w:tcPr>
          <w:p w14:paraId="127316E5" w14:textId="3BFD9FD1" w:rsidR="004D5C62" w:rsidRDefault="004D5C62" w:rsidP="00F66D5D">
            <w:pPr>
              <w:jc w:val="center"/>
            </w:pPr>
          </w:p>
          <w:p w14:paraId="252CACFA" w14:textId="30EE00BA" w:rsidR="00F66D5D" w:rsidRDefault="00F66D5D" w:rsidP="00F66D5D">
            <w:pPr>
              <w:jc w:val="center"/>
              <w:rPr>
                <w:sz w:val="28"/>
                <w:szCs w:val="28"/>
              </w:rPr>
            </w:pPr>
            <w:r w:rsidRPr="00F66D5D">
              <w:rPr>
                <w:sz w:val="28"/>
                <w:szCs w:val="28"/>
              </w:rPr>
              <w:t>The Crofton Volunteer Fire Department is committed to your safety and the safety of the surrounding community.  It is our mission to perpetually respond to fires for the purpose of saving lives and property.</w:t>
            </w:r>
          </w:p>
          <w:p w14:paraId="5231574E" w14:textId="59AA4402" w:rsidR="00F66D5D" w:rsidRPr="00F66D5D" w:rsidRDefault="00F66D5D" w:rsidP="00F66D5D">
            <w:pPr>
              <w:jc w:val="center"/>
              <w:rPr>
                <w:sz w:val="28"/>
                <w:szCs w:val="28"/>
              </w:rPr>
            </w:pPr>
            <w:r w:rsidRPr="00F66D5D">
              <w:rPr>
                <w:sz w:val="28"/>
                <w:szCs w:val="28"/>
              </w:rPr>
              <w:t>When it comes to open burning, you play an integral role.  Know the rule</w:t>
            </w:r>
            <w:r>
              <w:rPr>
                <w:sz w:val="28"/>
                <w:szCs w:val="28"/>
              </w:rPr>
              <w:t>s</w:t>
            </w:r>
            <w:r w:rsidRPr="00F66D5D">
              <w:rPr>
                <w:sz w:val="28"/>
                <w:szCs w:val="28"/>
              </w:rPr>
              <w:t xml:space="preserve">, follow the safety requirements, </w:t>
            </w:r>
            <w:r>
              <w:rPr>
                <w:sz w:val="28"/>
                <w:szCs w:val="28"/>
              </w:rPr>
              <w:t xml:space="preserve">and </w:t>
            </w:r>
            <w:r w:rsidRPr="00F66D5D">
              <w:rPr>
                <w:sz w:val="28"/>
                <w:szCs w:val="28"/>
              </w:rPr>
              <w:t>make contacts.</w:t>
            </w:r>
          </w:p>
          <w:p w14:paraId="54D47BA0" w14:textId="77777777" w:rsidR="004D5C62" w:rsidRDefault="004D5C62" w:rsidP="00F66D5D">
            <w:pPr>
              <w:jc w:val="center"/>
            </w:pPr>
          </w:p>
          <w:p w14:paraId="4F414481" w14:textId="77777777" w:rsidR="004D5C62" w:rsidRDefault="004D5C62" w:rsidP="00F66D5D">
            <w:pPr>
              <w:jc w:val="center"/>
            </w:pPr>
          </w:p>
          <w:p w14:paraId="6332D8A5" w14:textId="77777777" w:rsidR="004D5C62" w:rsidRDefault="004D5C62" w:rsidP="00F66D5D">
            <w:pPr>
              <w:jc w:val="center"/>
            </w:pPr>
          </w:p>
          <w:tbl>
            <w:tblPr>
              <w:tblStyle w:val="TableLayout"/>
              <w:tblW w:w="5000" w:type="pct"/>
              <w:tblLayout w:type="fixed"/>
              <w:tblLook w:val="04A0" w:firstRow="1" w:lastRow="0" w:firstColumn="1" w:lastColumn="0" w:noHBand="0" w:noVBand="1"/>
            </w:tblPr>
            <w:tblGrid>
              <w:gridCol w:w="3510"/>
            </w:tblGrid>
            <w:tr w:rsidR="00007663" w14:paraId="1029DBD8" w14:textId="77777777">
              <w:trPr>
                <w:trHeight w:hRule="exact" w:val="7920"/>
              </w:trPr>
              <w:tc>
                <w:tcPr>
                  <w:tcW w:w="5000" w:type="pct"/>
                </w:tcPr>
                <w:p w14:paraId="7821E0D8" w14:textId="77777777" w:rsidR="00007663" w:rsidRDefault="00E408FB" w:rsidP="00F66D5D">
                  <w:pPr>
                    <w:jc w:val="center"/>
                    <w:rPr>
                      <w:color w:val="D76F23" w:themeColor="accent6"/>
                      <w:sz w:val="28"/>
                      <w:szCs w:val="28"/>
                    </w:rPr>
                  </w:pPr>
                  <w:r>
                    <w:br/>
                  </w:r>
                  <w:r w:rsidR="00F66D5D" w:rsidRPr="00DF3D49">
                    <w:rPr>
                      <w:color w:val="D76F23" w:themeColor="accent6"/>
                      <w:sz w:val="28"/>
                      <w:szCs w:val="28"/>
                    </w:rPr>
                    <w:t>croftonfireandrescue.com</w:t>
                  </w:r>
                </w:p>
                <w:p w14:paraId="46BBA7E5" w14:textId="6618714B" w:rsidR="00DE0D87" w:rsidRDefault="00DE0D87" w:rsidP="00DE0D87">
                  <w:pPr>
                    <w:jc w:val="center"/>
                  </w:pPr>
                  <w:r>
                    <w:t xml:space="preserve">Burn permits are issued under the  authority of the                                           </w:t>
                  </w:r>
                  <w:r w:rsidRPr="00DE0D87">
                    <w:t>Nebraska Revised Statute 81-520.01</w:t>
                  </w:r>
                </w:p>
                <w:p w14:paraId="38A0E97B" w14:textId="72A560CE" w:rsidR="00DE0D87" w:rsidRPr="00DF3D49" w:rsidRDefault="00DE0D87" w:rsidP="00F66D5D">
                  <w:pPr>
                    <w:jc w:val="center"/>
                    <w:rPr>
                      <w:sz w:val="28"/>
                      <w:szCs w:val="28"/>
                    </w:rPr>
                  </w:pPr>
                </w:p>
              </w:tc>
            </w:tr>
            <w:tr w:rsidR="00007663" w14:paraId="5410AD9D" w14:textId="77777777">
              <w:trPr>
                <w:trHeight w:hRule="exact" w:val="2880"/>
              </w:trPr>
              <w:tc>
                <w:tcPr>
                  <w:tcW w:w="5000" w:type="pct"/>
                  <w:vAlign w:val="bottom"/>
                </w:tcPr>
                <w:tbl>
                  <w:tblPr>
                    <w:tblStyle w:val="PlainTable4"/>
                    <w:tblW w:w="6196" w:type="dxa"/>
                    <w:tblLayout w:type="fixed"/>
                    <w:tblLook w:val="0620" w:firstRow="1" w:lastRow="0" w:firstColumn="0" w:lastColumn="0" w:noHBand="1" w:noVBand="1"/>
                  </w:tblPr>
                  <w:tblGrid>
                    <w:gridCol w:w="1221"/>
                    <w:gridCol w:w="270"/>
                    <w:gridCol w:w="2353"/>
                    <w:gridCol w:w="2352"/>
                  </w:tblGrid>
                  <w:tr w:rsidR="004D5C62" w14:paraId="0867D5C1" w14:textId="77777777" w:rsidTr="004D5C62">
                    <w:trPr>
                      <w:cnfStyle w:val="100000000000" w:firstRow="1" w:lastRow="0" w:firstColumn="0" w:lastColumn="0" w:oddVBand="0" w:evenVBand="0" w:oddHBand="0" w:evenHBand="0" w:firstRowFirstColumn="0" w:firstRowLastColumn="0" w:lastRowFirstColumn="0" w:lastRowLastColumn="0"/>
                    </w:trPr>
                    <w:tc>
                      <w:tcPr>
                        <w:tcW w:w="985" w:type="pct"/>
                        <w:vAlign w:val="center"/>
                      </w:tcPr>
                      <w:p w14:paraId="30E39DE0" w14:textId="0E7014FB" w:rsidR="004D5C62" w:rsidRDefault="004D5C62" w:rsidP="00F66D5D">
                        <w:pPr>
                          <w:pStyle w:val="NoSpacing"/>
                          <w:jc w:val="center"/>
                        </w:pPr>
                      </w:p>
                    </w:tc>
                    <w:tc>
                      <w:tcPr>
                        <w:tcW w:w="218" w:type="pct"/>
                        <w:vAlign w:val="center"/>
                      </w:tcPr>
                      <w:p w14:paraId="272C5AE4" w14:textId="77777777" w:rsidR="004D5C62" w:rsidRDefault="004D5C62" w:rsidP="00F66D5D">
                        <w:pPr>
                          <w:jc w:val="center"/>
                        </w:pPr>
                      </w:p>
                    </w:tc>
                    <w:tc>
                      <w:tcPr>
                        <w:tcW w:w="1899" w:type="pct"/>
                      </w:tcPr>
                      <w:p w14:paraId="072A62B9" w14:textId="77777777" w:rsidR="004D5C62" w:rsidRDefault="004D5C62" w:rsidP="00F66D5D">
                        <w:pPr>
                          <w:pStyle w:val="Company"/>
                          <w:jc w:val="center"/>
                        </w:pPr>
                      </w:p>
                    </w:tc>
                    <w:tc>
                      <w:tcPr>
                        <w:tcW w:w="1899" w:type="pct"/>
                        <w:vAlign w:val="center"/>
                      </w:tcPr>
                      <w:sdt>
                        <w:sdtPr>
                          <w:alias w:val="Company"/>
                          <w:tag w:val=""/>
                          <w:id w:val="-108818510"/>
                          <w:placeholder>
                            <w:docPart w:val="DD0B6648C78448CFBCB481BACEF019B4"/>
                          </w:placeholder>
                          <w:dataBinding w:prefixMappings="xmlns:ns0='http://schemas.openxmlformats.org/officeDocument/2006/extended-properties' " w:xpath="/ns0:Properties[1]/ns0:Company[1]" w:storeItemID="{6668398D-A668-4E3E-A5EB-62B293D839F1}"/>
                          <w:text/>
                        </w:sdtPr>
                        <w:sdtContent>
                          <w:p w14:paraId="6BA79F5D" w14:textId="7E831E32" w:rsidR="004D5C62" w:rsidRDefault="004D5C62" w:rsidP="00F66D5D">
                            <w:pPr>
                              <w:pStyle w:val="Company"/>
                              <w:jc w:val="center"/>
                            </w:pPr>
                            <w:r>
                              <w:t>Crofton Volunteer Fire Department</w:t>
                            </w:r>
                          </w:p>
                        </w:sdtContent>
                      </w:sdt>
                      <w:p w14:paraId="57699437" w14:textId="7CE1A7C3" w:rsidR="004D5C62" w:rsidRDefault="004D5C62" w:rsidP="00F66D5D">
                        <w:pPr>
                          <w:pStyle w:val="Footer"/>
                          <w:jc w:val="center"/>
                        </w:pPr>
                      </w:p>
                    </w:tc>
                  </w:tr>
                </w:tbl>
                <w:p w14:paraId="12800370" w14:textId="77777777" w:rsidR="00007663" w:rsidRDefault="00007663" w:rsidP="00F66D5D">
                  <w:pPr>
                    <w:jc w:val="center"/>
                  </w:pPr>
                </w:p>
              </w:tc>
            </w:tr>
          </w:tbl>
          <w:p w14:paraId="1EE13648" w14:textId="77777777" w:rsidR="00007663" w:rsidRDefault="00007663" w:rsidP="00F66D5D">
            <w:pPr>
              <w:jc w:val="center"/>
            </w:pPr>
          </w:p>
        </w:tc>
        <w:tc>
          <w:tcPr>
            <w:tcW w:w="919" w:type="dxa"/>
          </w:tcPr>
          <w:p w14:paraId="40EC1E41" w14:textId="77777777" w:rsidR="00007663" w:rsidRDefault="00007663"/>
        </w:tc>
        <w:tc>
          <w:tcPr>
            <w:tcW w:w="701" w:type="dxa"/>
          </w:tcPr>
          <w:p w14:paraId="3D5182FF" w14:textId="77777777" w:rsidR="00007663" w:rsidRPr="002F56E6" w:rsidRDefault="00007663">
            <w:pPr>
              <w:rPr>
                <w:b/>
                <w:bCs/>
                <w:sz w:val="44"/>
                <w:szCs w:val="44"/>
              </w:rPr>
            </w:pPr>
          </w:p>
        </w:tc>
        <w:tc>
          <w:tcPr>
            <w:tcW w:w="3870" w:type="dxa"/>
          </w:tcPr>
          <w:tbl>
            <w:tblPr>
              <w:tblStyle w:val="TableLayout"/>
              <w:tblW w:w="5000" w:type="pct"/>
              <w:tblLayout w:type="fixed"/>
              <w:tblLook w:val="04A0" w:firstRow="1" w:lastRow="0" w:firstColumn="1" w:lastColumn="0" w:noHBand="0" w:noVBand="1"/>
            </w:tblPr>
            <w:tblGrid>
              <w:gridCol w:w="3870"/>
            </w:tblGrid>
            <w:tr w:rsidR="00007663" w:rsidRPr="002F56E6" w14:paraId="7D727DF1" w14:textId="77777777">
              <w:trPr>
                <w:trHeight w:hRule="exact" w:val="5760"/>
              </w:trPr>
              <w:tc>
                <w:tcPr>
                  <w:tcW w:w="5000" w:type="pct"/>
                </w:tcPr>
                <w:p w14:paraId="7B1B533D" w14:textId="77777777" w:rsidR="00007663" w:rsidRPr="002F56E6" w:rsidRDefault="00E408FB">
                  <w:pPr>
                    <w:rPr>
                      <w:b/>
                      <w:bCs/>
                      <w:sz w:val="44"/>
                      <w:szCs w:val="44"/>
                    </w:rPr>
                  </w:pPr>
                  <w:r w:rsidRPr="002F56E6">
                    <w:rPr>
                      <w:b/>
                      <w:bCs/>
                      <w:noProof/>
                      <w:sz w:val="44"/>
                      <w:szCs w:val="44"/>
                    </w:rPr>
                    <w:drawing>
                      <wp:inline distT="0" distB="0" distL="0" distR="0" wp14:anchorId="13BA3A66" wp14:editId="1C0ACEB2">
                        <wp:extent cx="2441448" cy="3667888"/>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a:extLst>
                                    <a:ext uri="{837473B0-CC2E-450A-ABE3-18F120FF3D39}">
                                      <a1611:picAttrSrcUrl xmlns:a1611="http://schemas.microsoft.com/office/drawing/2016/11/main" r:id="rId12"/>
                                    </a:ext>
                                  </a:extLst>
                                </a:blip>
                                <a:srcRect l="31318" r="31318"/>
                                <a:stretch>
                                  <a:fillRect/>
                                </a:stretch>
                              </pic:blipFill>
                              <pic:spPr bwMode="auto">
                                <a:xfrm>
                                  <a:off x="0" y="0"/>
                                  <a:ext cx="2441448" cy="3667888"/>
                                </a:xfrm>
                                <a:prstGeom prst="rect">
                                  <a:avLst/>
                                </a:prstGeom>
                                <a:ln>
                                  <a:noFill/>
                                </a:ln>
                                <a:extLst>
                                  <a:ext uri="{53640926-AAD7-44D8-BBD7-CCE9431645EC}">
                                    <a14:shadowObscured xmlns:a14="http://schemas.microsoft.com/office/drawing/2010/main"/>
                                  </a:ext>
                                </a:extLst>
                              </pic:spPr>
                            </pic:pic>
                          </a:graphicData>
                        </a:graphic>
                      </wp:inline>
                    </w:drawing>
                  </w:r>
                </w:p>
                <w:p w14:paraId="62554CDC" w14:textId="77777777" w:rsidR="00007663" w:rsidRPr="002F56E6" w:rsidRDefault="00007663">
                  <w:pPr>
                    <w:rPr>
                      <w:b/>
                      <w:bCs/>
                      <w:sz w:val="44"/>
                      <w:szCs w:val="44"/>
                    </w:rPr>
                  </w:pPr>
                </w:p>
              </w:tc>
            </w:tr>
            <w:tr w:rsidR="00007663" w:rsidRPr="002F56E6" w14:paraId="0E9C0A84" w14:textId="77777777">
              <w:trPr>
                <w:trHeight w:hRule="exact" w:val="360"/>
              </w:trPr>
              <w:tc>
                <w:tcPr>
                  <w:tcW w:w="5000" w:type="pct"/>
                </w:tcPr>
                <w:p w14:paraId="2C568794" w14:textId="77777777" w:rsidR="00007663" w:rsidRPr="002F56E6" w:rsidRDefault="00007663">
                  <w:pPr>
                    <w:rPr>
                      <w:b/>
                      <w:bCs/>
                      <w:sz w:val="44"/>
                      <w:szCs w:val="44"/>
                    </w:rPr>
                  </w:pPr>
                </w:p>
              </w:tc>
            </w:tr>
            <w:tr w:rsidR="00007663" w:rsidRPr="002F56E6" w14:paraId="6B0BEB61" w14:textId="77777777">
              <w:trPr>
                <w:trHeight w:hRule="exact" w:val="3240"/>
              </w:trPr>
              <w:sdt>
                <w:sdtPr>
                  <w:rPr>
                    <w:b/>
                    <w:bCs/>
                    <w:sz w:val="44"/>
                    <w:szCs w:val="44"/>
                  </w:rPr>
                  <w:alias w:val="Company"/>
                  <w:tag w:val=""/>
                  <w:id w:val="1274751255"/>
                  <w:placeholder>
                    <w:docPart w:val="78F045B1C7154B679C91D07CF2689318"/>
                  </w:placeholder>
                  <w:dataBinding w:prefixMappings="xmlns:ns0='http://schemas.openxmlformats.org/officeDocument/2006/extended-properties' " w:xpath="/ns0:Properties[1]/ns0:Company[1]" w:storeItemID="{6668398D-A668-4E3E-A5EB-62B293D839F1}"/>
                  <w:text/>
                </w:sdtPr>
                <w:sdtContent>
                  <w:tc>
                    <w:tcPr>
                      <w:tcW w:w="5000" w:type="pct"/>
                      <w:shd w:val="clear" w:color="auto" w:fill="C45238" w:themeFill="accent1"/>
                    </w:tcPr>
                    <w:p w14:paraId="134C23F3" w14:textId="0B5C3583" w:rsidR="00007663" w:rsidRPr="002F56E6" w:rsidRDefault="002F56E6" w:rsidP="00DF3D49">
                      <w:pPr>
                        <w:pStyle w:val="Title"/>
                        <w:jc w:val="center"/>
                        <w:rPr>
                          <w:b/>
                          <w:bCs/>
                          <w:sz w:val="44"/>
                          <w:szCs w:val="44"/>
                        </w:rPr>
                      </w:pPr>
                      <w:r w:rsidRPr="002F56E6">
                        <w:rPr>
                          <w:b/>
                          <w:bCs/>
                          <w:sz w:val="44"/>
                          <w:szCs w:val="44"/>
                        </w:rPr>
                        <w:t>Crofton Volunteer Fire Department</w:t>
                      </w:r>
                    </w:p>
                  </w:tc>
                </w:sdtContent>
              </w:sdt>
            </w:tr>
            <w:tr w:rsidR="00007663" w:rsidRPr="002F56E6" w14:paraId="36410064" w14:textId="77777777">
              <w:trPr>
                <w:trHeight w:hRule="exact" w:val="1440"/>
              </w:trPr>
              <w:tc>
                <w:tcPr>
                  <w:tcW w:w="5000" w:type="pct"/>
                  <w:shd w:val="clear" w:color="auto" w:fill="C45238" w:themeFill="accent1"/>
                  <w:vAlign w:val="bottom"/>
                </w:tcPr>
                <w:p w14:paraId="4351DABB" w14:textId="3A919E19" w:rsidR="00007663" w:rsidRPr="002F56E6" w:rsidRDefault="002F56E6" w:rsidP="00DF3D49">
                  <w:pPr>
                    <w:pStyle w:val="Subtitle"/>
                    <w:jc w:val="center"/>
                    <w:rPr>
                      <w:b/>
                      <w:bCs/>
                      <w:sz w:val="44"/>
                      <w:szCs w:val="44"/>
                    </w:rPr>
                  </w:pPr>
                  <w:r w:rsidRPr="002F56E6">
                    <w:rPr>
                      <w:b/>
                      <w:bCs/>
                      <w:sz w:val="44"/>
                      <w:szCs w:val="44"/>
                    </w:rPr>
                    <w:t>Open Burn Brochure</w:t>
                  </w:r>
                </w:p>
              </w:tc>
            </w:tr>
          </w:tbl>
          <w:p w14:paraId="76B8C89A" w14:textId="77777777" w:rsidR="00007663" w:rsidRPr="002F56E6" w:rsidRDefault="00007663">
            <w:pPr>
              <w:rPr>
                <w:b/>
                <w:bCs/>
                <w:sz w:val="44"/>
                <w:szCs w:val="44"/>
              </w:rPr>
            </w:pPr>
          </w:p>
        </w:tc>
      </w:tr>
    </w:tbl>
    <w:p w14:paraId="2C5E9581" w14:textId="77777777" w:rsidR="00007663" w:rsidRDefault="00007663">
      <w:pPr>
        <w:pStyle w:val="NoSpacing"/>
      </w:pPr>
    </w:p>
    <w:tbl>
      <w:tblPr>
        <w:tblStyle w:val="TableLayout"/>
        <w:tblW w:w="0" w:type="auto"/>
        <w:jc w:val="center"/>
        <w:tblLayout w:type="fixed"/>
        <w:tblLook w:val="04A0" w:firstRow="1" w:lastRow="0" w:firstColumn="1" w:lastColumn="0" w:noHBand="0" w:noVBand="1"/>
        <w:tblDescription w:val="Brochure layout table page 2"/>
      </w:tblPr>
      <w:tblGrid>
        <w:gridCol w:w="3840"/>
        <w:gridCol w:w="713"/>
        <w:gridCol w:w="397"/>
        <w:gridCol w:w="4410"/>
        <w:gridCol w:w="469"/>
        <w:gridCol w:w="720"/>
        <w:gridCol w:w="3851"/>
      </w:tblGrid>
      <w:tr w:rsidR="00007663" w14:paraId="50867081" w14:textId="77777777" w:rsidTr="001629BF">
        <w:trPr>
          <w:trHeight w:hRule="exact" w:val="10800"/>
          <w:jc w:val="center"/>
        </w:trPr>
        <w:tc>
          <w:tcPr>
            <w:tcW w:w="3840" w:type="dxa"/>
          </w:tcPr>
          <w:p w14:paraId="439A2D9C" w14:textId="32C81D90" w:rsidR="00007663" w:rsidRDefault="002F56E6">
            <w:pPr>
              <w:spacing w:after="320"/>
            </w:pPr>
            <w:r>
              <w:rPr>
                <w:noProof/>
              </w:rPr>
              <w:lastRenderedPageBreak/>
              <w:drawing>
                <wp:anchor distT="0" distB="0" distL="114300" distR="114300" simplePos="0" relativeHeight="251658240" behindDoc="0" locked="0" layoutInCell="1" allowOverlap="1" wp14:anchorId="4222EAA4" wp14:editId="193FCB2B">
                  <wp:simplePos x="0" y="0"/>
                  <wp:positionH relativeFrom="column">
                    <wp:posOffset>133350</wp:posOffset>
                  </wp:positionH>
                  <wp:positionV relativeFrom="paragraph">
                    <wp:posOffset>66675</wp:posOffset>
                  </wp:positionV>
                  <wp:extent cx="2105025" cy="1781847"/>
                  <wp:effectExtent l="0" t="0" r="0" b="8890"/>
                  <wp:wrapNone/>
                  <wp:docPr id="10896646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664645" name="Picture 18"/>
                          <pic:cNvPicPr>
                            <a:picLocks noChangeAspect="1"/>
                          </pic:cNvPicPr>
                        </pic:nvPicPr>
                        <pic:blipFill>
                          <a:blip r:embed="rId13">
                            <a:extLst>
                              <a:ext uri="{837473B0-CC2E-450A-ABE3-18F120FF3D39}">
                                <a1611:picAttrSrcUrl xmlns:a1611="http://schemas.microsoft.com/office/drawing/2016/11/main" r:id="rId14"/>
                              </a:ext>
                            </a:extLst>
                          </a:blip>
                          <a:stretch>
                            <a:fillRect/>
                          </a:stretch>
                        </pic:blipFill>
                        <pic:spPr>
                          <a:xfrm>
                            <a:off x="0" y="0"/>
                            <a:ext cx="2105025" cy="1781847"/>
                          </a:xfrm>
                          <a:prstGeom prst="rect">
                            <a:avLst/>
                          </a:prstGeom>
                        </pic:spPr>
                      </pic:pic>
                    </a:graphicData>
                  </a:graphic>
                  <wp14:sizeRelH relativeFrom="margin">
                    <wp14:pctWidth>0</wp14:pctWidth>
                  </wp14:sizeRelH>
                  <wp14:sizeRelV relativeFrom="margin">
                    <wp14:pctHeight>0</wp14:pctHeight>
                  </wp14:sizeRelV>
                </wp:anchor>
              </w:drawing>
            </w:r>
          </w:p>
          <w:p w14:paraId="171471F4" w14:textId="77777777" w:rsidR="002F56E6" w:rsidRDefault="002F56E6">
            <w:pPr>
              <w:spacing w:after="320"/>
            </w:pPr>
          </w:p>
          <w:p w14:paraId="52FB8CE3" w14:textId="77777777" w:rsidR="002F56E6" w:rsidRDefault="002F56E6">
            <w:pPr>
              <w:spacing w:after="320"/>
            </w:pPr>
          </w:p>
          <w:p w14:paraId="42B0AB58" w14:textId="5EA2CE74" w:rsidR="002F56E6" w:rsidRDefault="002F56E6">
            <w:pPr>
              <w:spacing w:after="320"/>
            </w:pPr>
          </w:p>
          <w:p w14:paraId="2FB8CCB6" w14:textId="5C986D37" w:rsidR="002F56E6" w:rsidRDefault="002F56E6">
            <w:pPr>
              <w:spacing w:after="320"/>
            </w:pPr>
          </w:p>
          <w:p w14:paraId="0CD498E9" w14:textId="5D13B29B" w:rsidR="00007663" w:rsidRDefault="002F56E6" w:rsidP="00340BE4">
            <w:pPr>
              <w:pStyle w:val="Heading1"/>
              <w:jc w:val="center"/>
            </w:pPr>
            <w:r>
              <w:t>Burning of the following items is strictly prohibited:</w:t>
            </w:r>
          </w:p>
          <w:p w14:paraId="09C4CC93" w14:textId="7A114556" w:rsidR="002F56E6" w:rsidRPr="002F56E6" w:rsidRDefault="00340BE4" w:rsidP="002F56E6">
            <w:r>
              <w:rPr>
                <w:noProof/>
              </w:rPr>
              <mc:AlternateContent>
                <mc:Choice Requires="wps">
                  <w:drawing>
                    <wp:anchor distT="45720" distB="45720" distL="114300" distR="114300" simplePos="0" relativeHeight="251660288" behindDoc="0" locked="0" layoutInCell="1" allowOverlap="1" wp14:anchorId="4CE962AD" wp14:editId="05B0DB74">
                      <wp:simplePos x="0" y="0"/>
                      <wp:positionH relativeFrom="column">
                        <wp:posOffset>104775</wp:posOffset>
                      </wp:positionH>
                      <wp:positionV relativeFrom="paragraph">
                        <wp:posOffset>223520</wp:posOffset>
                      </wp:positionV>
                      <wp:extent cx="2276475" cy="3771900"/>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771900"/>
                              </a:xfrm>
                              <a:prstGeom prst="rect">
                                <a:avLst/>
                              </a:prstGeom>
                              <a:solidFill>
                                <a:srgbClr val="FFFFFF"/>
                              </a:solidFill>
                              <a:ln w="9525">
                                <a:noFill/>
                                <a:miter lim="800000"/>
                                <a:headEnd/>
                                <a:tailEnd/>
                              </a:ln>
                            </wps:spPr>
                            <wps:txbx>
                              <w:txbxContent>
                                <w:p w14:paraId="2A8BDD7E" w14:textId="77777777" w:rsidR="002669CF" w:rsidRPr="00340BE4" w:rsidRDefault="002669CF" w:rsidP="002669CF">
                                  <w:pPr>
                                    <w:pStyle w:val="ListParagraph"/>
                                    <w:numPr>
                                      <w:ilvl w:val="0"/>
                                      <w:numId w:val="8"/>
                                    </w:numPr>
                                    <w:shd w:val="clear" w:color="auto" w:fill="FFFFFF"/>
                                    <w:spacing w:after="0" w:line="240" w:lineRule="auto"/>
                                    <w:rPr>
                                      <w:rFonts w:cs="Poppins"/>
                                      <w:spacing w:val="2"/>
                                      <w:sz w:val="28"/>
                                      <w:szCs w:val="28"/>
                                    </w:rPr>
                                  </w:pPr>
                                  <w:r w:rsidRPr="00340BE4">
                                    <w:rPr>
                                      <w:rFonts w:cs="Poppins"/>
                                      <w:spacing w:val="2"/>
                                      <w:sz w:val="28"/>
                                      <w:szCs w:val="28"/>
                                    </w:rPr>
                                    <w:t>Tires</w:t>
                                  </w:r>
                                </w:p>
                                <w:p w14:paraId="52827AFF" w14:textId="77777777" w:rsidR="002669CF" w:rsidRPr="00340BE4" w:rsidRDefault="002669CF" w:rsidP="002669CF">
                                  <w:pPr>
                                    <w:pStyle w:val="ListParagraph"/>
                                    <w:numPr>
                                      <w:ilvl w:val="0"/>
                                      <w:numId w:val="8"/>
                                    </w:numPr>
                                    <w:shd w:val="clear" w:color="auto" w:fill="FFFFFF"/>
                                    <w:spacing w:after="0" w:line="240" w:lineRule="auto"/>
                                    <w:rPr>
                                      <w:rFonts w:cs="Poppins"/>
                                      <w:spacing w:val="2"/>
                                      <w:sz w:val="28"/>
                                      <w:szCs w:val="28"/>
                                    </w:rPr>
                                  </w:pPr>
                                  <w:r w:rsidRPr="00340BE4">
                                    <w:rPr>
                                      <w:rFonts w:cs="Poppins"/>
                                      <w:spacing w:val="2"/>
                                      <w:sz w:val="28"/>
                                      <w:szCs w:val="28"/>
                                    </w:rPr>
                                    <w:t>Paint</w:t>
                                  </w:r>
                                </w:p>
                                <w:p w14:paraId="2CACDAF8" w14:textId="77777777" w:rsidR="002669CF" w:rsidRPr="00340BE4" w:rsidRDefault="002669CF" w:rsidP="002669CF">
                                  <w:pPr>
                                    <w:pStyle w:val="ListParagraph"/>
                                    <w:numPr>
                                      <w:ilvl w:val="0"/>
                                      <w:numId w:val="8"/>
                                    </w:numPr>
                                    <w:shd w:val="clear" w:color="auto" w:fill="FFFFFF"/>
                                    <w:spacing w:after="0" w:line="240" w:lineRule="auto"/>
                                    <w:rPr>
                                      <w:rFonts w:cs="Poppins"/>
                                      <w:spacing w:val="2"/>
                                      <w:sz w:val="28"/>
                                      <w:szCs w:val="28"/>
                                    </w:rPr>
                                  </w:pPr>
                                  <w:r w:rsidRPr="00340BE4">
                                    <w:rPr>
                                      <w:rFonts w:cs="Poppins"/>
                                      <w:spacing w:val="2"/>
                                      <w:sz w:val="28"/>
                                      <w:szCs w:val="28"/>
                                    </w:rPr>
                                    <w:t>Asphalt products</w:t>
                                  </w:r>
                                </w:p>
                                <w:p w14:paraId="021DEDE0" w14:textId="77777777" w:rsidR="002669CF" w:rsidRPr="00340BE4" w:rsidRDefault="002669CF" w:rsidP="002669CF">
                                  <w:pPr>
                                    <w:pStyle w:val="ListParagraph"/>
                                    <w:numPr>
                                      <w:ilvl w:val="0"/>
                                      <w:numId w:val="8"/>
                                    </w:numPr>
                                    <w:shd w:val="clear" w:color="auto" w:fill="FFFFFF"/>
                                    <w:spacing w:after="0" w:line="240" w:lineRule="auto"/>
                                    <w:rPr>
                                      <w:rFonts w:cs="Poppins"/>
                                      <w:spacing w:val="2"/>
                                      <w:sz w:val="28"/>
                                      <w:szCs w:val="28"/>
                                    </w:rPr>
                                  </w:pPr>
                                  <w:r w:rsidRPr="00340BE4">
                                    <w:rPr>
                                      <w:rFonts w:cs="Poppins"/>
                                      <w:spacing w:val="2"/>
                                      <w:sz w:val="28"/>
                                      <w:szCs w:val="28"/>
                                    </w:rPr>
                                    <w:t>Roofing Materials           </w:t>
                                  </w:r>
                                </w:p>
                                <w:p w14:paraId="0A29F14E" w14:textId="77777777" w:rsidR="002669CF" w:rsidRPr="00340BE4" w:rsidRDefault="002669CF" w:rsidP="002669CF">
                                  <w:pPr>
                                    <w:pStyle w:val="ListParagraph"/>
                                    <w:numPr>
                                      <w:ilvl w:val="0"/>
                                      <w:numId w:val="8"/>
                                    </w:numPr>
                                    <w:shd w:val="clear" w:color="auto" w:fill="FFFFFF"/>
                                    <w:spacing w:after="0" w:line="240" w:lineRule="auto"/>
                                    <w:rPr>
                                      <w:rFonts w:cs="Poppins"/>
                                      <w:spacing w:val="2"/>
                                      <w:sz w:val="28"/>
                                      <w:szCs w:val="28"/>
                                    </w:rPr>
                                  </w:pPr>
                                  <w:r w:rsidRPr="00340BE4">
                                    <w:rPr>
                                      <w:rFonts w:cs="Poppins"/>
                                      <w:spacing w:val="2"/>
                                      <w:sz w:val="28"/>
                                      <w:szCs w:val="28"/>
                                    </w:rPr>
                                    <w:t>Chemical Waste </w:t>
                                  </w:r>
                                </w:p>
                                <w:p w14:paraId="31AC0AE3" w14:textId="77777777" w:rsidR="002669CF" w:rsidRPr="00340BE4" w:rsidRDefault="002669CF" w:rsidP="002669CF">
                                  <w:pPr>
                                    <w:pStyle w:val="ListParagraph"/>
                                    <w:numPr>
                                      <w:ilvl w:val="0"/>
                                      <w:numId w:val="8"/>
                                    </w:numPr>
                                    <w:shd w:val="clear" w:color="auto" w:fill="FFFFFF"/>
                                    <w:spacing w:after="0" w:line="240" w:lineRule="auto"/>
                                    <w:rPr>
                                      <w:rFonts w:cs="Poppins"/>
                                      <w:spacing w:val="2"/>
                                      <w:sz w:val="28"/>
                                      <w:szCs w:val="28"/>
                                    </w:rPr>
                                  </w:pPr>
                                  <w:r w:rsidRPr="00340BE4">
                                    <w:rPr>
                                      <w:rFonts w:cs="Poppins"/>
                                      <w:spacing w:val="2"/>
                                      <w:sz w:val="28"/>
                                      <w:szCs w:val="28"/>
                                    </w:rPr>
                                    <w:t>Rubber</w:t>
                                  </w:r>
                                </w:p>
                                <w:p w14:paraId="1593B07F" w14:textId="77777777" w:rsidR="002669CF" w:rsidRPr="00340BE4" w:rsidRDefault="002669CF" w:rsidP="002669CF">
                                  <w:pPr>
                                    <w:pStyle w:val="ListParagraph"/>
                                    <w:numPr>
                                      <w:ilvl w:val="0"/>
                                      <w:numId w:val="8"/>
                                    </w:numPr>
                                    <w:shd w:val="clear" w:color="auto" w:fill="FFFFFF"/>
                                    <w:spacing w:after="0" w:line="240" w:lineRule="auto"/>
                                    <w:rPr>
                                      <w:rFonts w:cs="Poppins"/>
                                      <w:spacing w:val="2"/>
                                      <w:sz w:val="28"/>
                                      <w:szCs w:val="28"/>
                                    </w:rPr>
                                  </w:pPr>
                                  <w:r w:rsidRPr="00340BE4">
                                    <w:rPr>
                                      <w:rFonts w:cs="Poppins"/>
                                      <w:spacing w:val="2"/>
                                      <w:sz w:val="28"/>
                                      <w:szCs w:val="28"/>
                                    </w:rPr>
                                    <w:t>Coated Wire</w:t>
                                  </w:r>
                                </w:p>
                                <w:p w14:paraId="6FE83618" w14:textId="77777777" w:rsidR="002669CF" w:rsidRPr="00340BE4" w:rsidRDefault="002669CF" w:rsidP="002669CF">
                                  <w:pPr>
                                    <w:pStyle w:val="ListParagraph"/>
                                    <w:numPr>
                                      <w:ilvl w:val="0"/>
                                      <w:numId w:val="8"/>
                                    </w:numPr>
                                    <w:shd w:val="clear" w:color="auto" w:fill="FFFFFF"/>
                                    <w:spacing w:after="0" w:line="240" w:lineRule="auto"/>
                                    <w:rPr>
                                      <w:rFonts w:cs="Poppins"/>
                                      <w:spacing w:val="2"/>
                                      <w:sz w:val="28"/>
                                      <w:szCs w:val="28"/>
                                    </w:rPr>
                                  </w:pPr>
                                  <w:r w:rsidRPr="00340BE4">
                                    <w:rPr>
                                      <w:rFonts w:cs="Poppins"/>
                                      <w:spacing w:val="2"/>
                                      <w:sz w:val="28"/>
                                      <w:szCs w:val="28"/>
                                    </w:rPr>
                                    <w:t>Plastic</w:t>
                                  </w:r>
                                </w:p>
                                <w:p w14:paraId="163E1105" w14:textId="77777777" w:rsidR="002669CF" w:rsidRPr="00340BE4" w:rsidRDefault="002669CF" w:rsidP="002669CF">
                                  <w:pPr>
                                    <w:pStyle w:val="ListParagraph"/>
                                    <w:numPr>
                                      <w:ilvl w:val="0"/>
                                      <w:numId w:val="8"/>
                                    </w:numPr>
                                    <w:shd w:val="clear" w:color="auto" w:fill="FFFFFF"/>
                                    <w:spacing w:after="0" w:line="240" w:lineRule="auto"/>
                                    <w:rPr>
                                      <w:rFonts w:cs="Poppins"/>
                                      <w:spacing w:val="2"/>
                                      <w:sz w:val="28"/>
                                      <w:szCs w:val="28"/>
                                    </w:rPr>
                                  </w:pPr>
                                  <w:r w:rsidRPr="00340BE4">
                                    <w:rPr>
                                      <w:rFonts w:cs="Poppins"/>
                                      <w:spacing w:val="2"/>
                                      <w:sz w:val="28"/>
                                      <w:szCs w:val="28"/>
                                    </w:rPr>
                                    <w:t>Combustible Cylinders</w:t>
                                  </w:r>
                                </w:p>
                                <w:p w14:paraId="697693EE" w14:textId="77777777" w:rsidR="002669CF" w:rsidRPr="00340BE4" w:rsidRDefault="002669CF" w:rsidP="002669CF">
                                  <w:pPr>
                                    <w:pStyle w:val="ListParagraph"/>
                                    <w:numPr>
                                      <w:ilvl w:val="0"/>
                                      <w:numId w:val="8"/>
                                    </w:numPr>
                                    <w:shd w:val="clear" w:color="auto" w:fill="FFFFFF"/>
                                    <w:spacing w:after="0" w:line="240" w:lineRule="auto"/>
                                    <w:rPr>
                                      <w:rFonts w:cs="Poppins"/>
                                      <w:spacing w:val="2"/>
                                      <w:sz w:val="28"/>
                                      <w:szCs w:val="28"/>
                                    </w:rPr>
                                  </w:pPr>
                                  <w:r w:rsidRPr="00340BE4">
                                    <w:rPr>
                                      <w:rFonts w:cs="Poppins"/>
                                      <w:spacing w:val="2"/>
                                      <w:sz w:val="28"/>
                                      <w:szCs w:val="28"/>
                                    </w:rPr>
                                    <w:t>Aerosol Cans</w:t>
                                  </w:r>
                                </w:p>
                                <w:p w14:paraId="6BF26369" w14:textId="77777777" w:rsidR="002669CF" w:rsidRPr="00340BE4" w:rsidRDefault="002669CF" w:rsidP="002669CF">
                                  <w:pPr>
                                    <w:pStyle w:val="ListParagraph"/>
                                    <w:numPr>
                                      <w:ilvl w:val="0"/>
                                      <w:numId w:val="8"/>
                                    </w:numPr>
                                    <w:shd w:val="clear" w:color="auto" w:fill="FFFFFF"/>
                                    <w:spacing w:after="0" w:line="240" w:lineRule="auto"/>
                                    <w:rPr>
                                      <w:rFonts w:eastAsia="Times New Roman" w:cs="Arial"/>
                                      <w:color w:val="4D4436" w:themeColor="text2" w:themeTint="E6"/>
                                      <w:kern w:val="0"/>
                                      <w:sz w:val="28"/>
                                      <w:szCs w:val="28"/>
                                      <w14:ligatures w14:val="none"/>
                                    </w:rPr>
                                  </w:pPr>
                                  <w:r w:rsidRPr="00340BE4">
                                    <w:rPr>
                                      <w:rFonts w:cs="Poppins"/>
                                      <w:spacing w:val="2"/>
                                      <w:sz w:val="28"/>
                                      <w:szCs w:val="28"/>
                                    </w:rPr>
                                    <w:t>Petroleum Based Products</w:t>
                                  </w:r>
                                </w:p>
                                <w:p w14:paraId="653D982C" w14:textId="4CDCA6D5" w:rsidR="002669CF" w:rsidRPr="00340BE4" w:rsidRDefault="002669CF" w:rsidP="002669CF">
                                  <w:pPr>
                                    <w:pStyle w:val="ListParagraph"/>
                                    <w:numPr>
                                      <w:ilvl w:val="0"/>
                                      <w:numId w:val="8"/>
                                    </w:numPr>
                                    <w:shd w:val="clear" w:color="auto" w:fill="FFFFFF"/>
                                    <w:spacing w:after="0" w:line="240" w:lineRule="auto"/>
                                    <w:rPr>
                                      <w:rFonts w:eastAsia="Times New Roman" w:cs="Arial"/>
                                      <w:color w:val="4D4436" w:themeColor="text2" w:themeTint="E6"/>
                                      <w:kern w:val="0"/>
                                      <w:sz w:val="28"/>
                                      <w:szCs w:val="28"/>
                                      <w14:ligatures w14:val="none"/>
                                    </w:rPr>
                                  </w:pPr>
                                  <w:r w:rsidRPr="00340BE4">
                                    <w:rPr>
                                      <w:rFonts w:cs="Poppins"/>
                                      <w:spacing w:val="2"/>
                                      <w:sz w:val="28"/>
                                      <w:szCs w:val="28"/>
                                    </w:rPr>
                                    <w:t>Asbestos containing products</w:t>
                                  </w:r>
                                </w:p>
                                <w:p w14:paraId="36435120" w14:textId="7DB9F026" w:rsidR="002669CF" w:rsidRDefault="002669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962AD" id="_x0000_t202" coordsize="21600,21600" o:spt="202" path="m,l,21600r21600,l21600,xe">
                      <v:stroke joinstyle="miter"/>
                      <v:path gradientshapeok="t" o:connecttype="rect"/>
                    </v:shapetype>
                    <v:shape id="Text Box 2" o:spid="_x0000_s1026" type="#_x0000_t202" style="position:absolute;margin-left:8.25pt;margin-top:17.6pt;width:179.25pt;height:2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" stroked="f">
                      <v:textbox>
                        <w:txbxContent>
                          <w:p w14:paraId="2A8BDD7E" w14:textId="77777777" w:rsidR="002669CF" w:rsidRPr="00340BE4" w:rsidRDefault="002669CF" w:rsidP="002669CF">
                            <w:pPr>
                              <w:pStyle w:val="ListParagraph"/>
                              <w:numPr>
                                <w:ilvl w:val="0"/>
                                <w:numId w:val="8"/>
                              </w:numPr>
                              <w:shd w:val="clear" w:color="auto" w:fill="FFFFFF"/>
                              <w:spacing w:after="0" w:line="240" w:lineRule="auto"/>
                              <w:rPr>
                                <w:rFonts w:cs="Poppins"/>
                                <w:spacing w:val="2"/>
                                <w:sz w:val="28"/>
                                <w:szCs w:val="28"/>
                              </w:rPr>
                            </w:pPr>
                            <w:r w:rsidRPr="00340BE4">
                              <w:rPr>
                                <w:rFonts w:cs="Poppins"/>
                                <w:spacing w:val="2"/>
                                <w:sz w:val="28"/>
                                <w:szCs w:val="28"/>
                              </w:rPr>
                              <w:t>Tires</w:t>
                            </w:r>
                          </w:p>
                          <w:p w14:paraId="52827AFF" w14:textId="77777777" w:rsidR="002669CF" w:rsidRPr="00340BE4" w:rsidRDefault="002669CF" w:rsidP="002669CF">
                            <w:pPr>
                              <w:pStyle w:val="ListParagraph"/>
                              <w:numPr>
                                <w:ilvl w:val="0"/>
                                <w:numId w:val="8"/>
                              </w:numPr>
                              <w:shd w:val="clear" w:color="auto" w:fill="FFFFFF"/>
                              <w:spacing w:after="0" w:line="240" w:lineRule="auto"/>
                              <w:rPr>
                                <w:rFonts w:cs="Poppins"/>
                                <w:spacing w:val="2"/>
                                <w:sz w:val="28"/>
                                <w:szCs w:val="28"/>
                              </w:rPr>
                            </w:pPr>
                            <w:r w:rsidRPr="00340BE4">
                              <w:rPr>
                                <w:rFonts w:cs="Poppins"/>
                                <w:spacing w:val="2"/>
                                <w:sz w:val="28"/>
                                <w:szCs w:val="28"/>
                              </w:rPr>
                              <w:t>Paint</w:t>
                            </w:r>
                          </w:p>
                          <w:p w14:paraId="2CACDAF8" w14:textId="77777777" w:rsidR="002669CF" w:rsidRPr="00340BE4" w:rsidRDefault="002669CF" w:rsidP="002669CF">
                            <w:pPr>
                              <w:pStyle w:val="ListParagraph"/>
                              <w:numPr>
                                <w:ilvl w:val="0"/>
                                <w:numId w:val="8"/>
                              </w:numPr>
                              <w:shd w:val="clear" w:color="auto" w:fill="FFFFFF"/>
                              <w:spacing w:after="0" w:line="240" w:lineRule="auto"/>
                              <w:rPr>
                                <w:rFonts w:cs="Poppins"/>
                                <w:spacing w:val="2"/>
                                <w:sz w:val="28"/>
                                <w:szCs w:val="28"/>
                              </w:rPr>
                            </w:pPr>
                            <w:r w:rsidRPr="00340BE4">
                              <w:rPr>
                                <w:rFonts w:cs="Poppins"/>
                                <w:spacing w:val="2"/>
                                <w:sz w:val="28"/>
                                <w:szCs w:val="28"/>
                              </w:rPr>
                              <w:t>Asphalt products</w:t>
                            </w:r>
                          </w:p>
                          <w:p w14:paraId="021DEDE0" w14:textId="77777777" w:rsidR="002669CF" w:rsidRPr="00340BE4" w:rsidRDefault="002669CF" w:rsidP="002669CF">
                            <w:pPr>
                              <w:pStyle w:val="ListParagraph"/>
                              <w:numPr>
                                <w:ilvl w:val="0"/>
                                <w:numId w:val="8"/>
                              </w:numPr>
                              <w:shd w:val="clear" w:color="auto" w:fill="FFFFFF"/>
                              <w:spacing w:after="0" w:line="240" w:lineRule="auto"/>
                              <w:rPr>
                                <w:rFonts w:cs="Poppins"/>
                                <w:spacing w:val="2"/>
                                <w:sz w:val="28"/>
                                <w:szCs w:val="28"/>
                              </w:rPr>
                            </w:pPr>
                            <w:r w:rsidRPr="00340BE4">
                              <w:rPr>
                                <w:rFonts w:cs="Poppins"/>
                                <w:spacing w:val="2"/>
                                <w:sz w:val="28"/>
                                <w:szCs w:val="28"/>
                              </w:rPr>
                              <w:t>Roofing Materials           </w:t>
                            </w:r>
                          </w:p>
                          <w:p w14:paraId="0A29F14E" w14:textId="77777777" w:rsidR="002669CF" w:rsidRPr="00340BE4" w:rsidRDefault="002669CF" w:rsidP="002669CF">
                            <w:pPr>
                              <w:pStyle w:val="ListParagraph"/>
                              <w:numPr>
                                <w:ilvl w:val="0"/>
                                <w:numId w:val="8"/>
                              </w:numPr>
                              <w:shd w:val="clear" w:color="auto" w:fill="FFFFFF"/>
                              <w:spacing w:after="0" w:line="240" w:lineRule="auto"/>
                              <w:rPr>
                                <w:rFonts w:cs="Poppins"/>
                                <w:spacing w:val="2"/>
                                <w:sz w:val="28"/>
                                <w:szCs w:val="28"/>
                              </w:rPr>
                            </w:pPr>
                            <w:r w:rsidRPr="00340BE4">
                              <w:rPr>
                                <w:rFonts w:cs="Poppins"/>
                                <w:spacing w:val="2"/>
                                <w:sz w:val="28"/>
                                <w:szCs w:val="28"/>
                              </w:rPr>
                              <w:t>Chemical Waste </w:t>
                            </w:r>
                          </w:p>
                          <w:p w14:paraId="31AC0AE3" w14:textId="77777777" w:rsidR="002669CF" w:rsidRPr="00340BE4" w:rsidRDefault="002669CF" w:rsidP="002669CF">
                            <w:pPr>
                              <w:pStyle w:val="ListParagraph"/>
                              <w:numPr>
                                <w:ilvl w:val="0"/>
                                <w:numId w:val="8"/>
                              </w:numPr>
                              <w:shd w:val="clear" w:color="auto" w:fill="FFFFFF"/>
                              <w:spacing w:after="0" w:line="240" w:lineRule="auto"/>
                              <w:rPr>
                                <w:rFonts w:cs="Poppins"/>
                                <w:spacing w:val="2"/>
                                <w:sz w:val="28"/>
                                <w:szCs w:val="28"/>
                              </w:rPr>
                            </w:pPr>
                            <w:r w:rsidRPr="00340BE4">
                              <w:rPr>
                                <w:rFonts w:cs="Poppins"/>
                                <w:spacing w:val="2"/>
                                <w:sz w:val="28"/>
                                <w:szCs w:val="28"/>
                              </w:rPr>
                              <w:t>Rubber</w:t>
                            </w:r>
                          </w:p>
                          <w:p w14:paraId="1593B07F" w14:textId="77777777" w:rsidR="002669CF" w:rsidRPr="00340BE4" w:rsidRDefault="002669CF" w:rsidP="002669CF">
                            <w:pPr>
                              <w:pStyle w:val="ListParagraph"/>
                              <w:numPr>
                                <w:ilvl w:val="0"/>
                                <w:numId w:val="8"/>
                              </w:numPr>
                              <w:shd w:val="clear" w:color="auto" w:fill="FFFFFF"/>
                              <w:spacing w:after="0" w:line="240" w:lineRule="auto"/>
                              <w:rPr>
                                <w:rFonts w:cs="Poppins"/>
                                <w:spacing w:val="2"/>
                                <w:sz w:val="28"/>
                                <w:szCs w:val="28"/>
                              </w:rPr>
                            </w:pPr>
                            <w:r w:rsidRPr="00340BE4">
                              <w:rPr>
                                <w:rFonts w:cs="Poppins"/>
                                <w:spacing w:val="2"/>
                                <w:sz w:val="28"/>
                                <w:szCs w:val="28"/>
                              </w:rPr>
                              <w:t>Coated Wire</w:t>
                            </w:r>
                          </w:p>
                          <w:p w14:paraId="6FE83618" w14:textId="77777777" w:rsidR="002669CF" w:rsidRPr="00340BE4" w:rsidRDefault="002669CF" w:rsidP="002669CF">
                            <w:pPr>
                              <w:pStyle w:val="ListParagraph"/>
                              <w:numPr>
                                <w:ilvl w:val="0"/>
                                <w:numId w:val="8"/>
                              </w:numPr>
                              <w:shd w:val="clear" w:color="auto" w:fill="FFFFFF"/>
                              <w:spacing w:after="0" w:line="240" w:lineRule="auto"/>
                              <w:rPr>
                                <w:rFonts w:cs="Poppins"/>
                                <w:spacing w:val="2"/>
                                <w:sz w:val="28"/>
                                <w:szCs w:val="28"/>
                              </w:rPr>
                            </w:pPr>
                            <w:r w:rsidRPr="00340BE4">
                              <w:rPr>
                                <w:rFonts w:cs="Poppins"/>
                                <w:spacing w:val="2"/>
                                <w:sz w:val="28"/>
                                <w:szCs w:val="28"/>
                              </w:rPr>
                              <w:t>Plastic</w:t>
                            </w:r>
                          </w:p>
                          <w:p w14:paraId="163E1105" w14:textId="77777777" w:rsidR="002669CF" w:rsidRPr="00340BE4" w:rsidRDefault="002669CF" w:rsidP="002669CF">
                            <w:pPr>
                              <w:pStyle w:val="ListParagraph"/>
                              <w:numPr>
                                <w:ilvl w:val="0"/>
                                <w:numId w:val="8"/>
                              </w:numPr>
                              <w:shd w:val="clear" w:color="auto" w:fill="FFFFFF"/>
                              <w:spacing w:after="0" w:line="240" w:lineRule="auto"/>
                              <w:rPr>
                                <w:rFonts w:cs="Poppins"/>
                                <w:spacing w:val="2"/>
                                <w:sz w:val="28"/>
                                <w:szCs w:val="28"/>
                              </w:rPr>
                            </w:pPr>
                            <w:r w:rsidRPr="00340BE4">
                              <w:rPr>
                                <w:rFonts w:cs="Poppins"/>
                                <w:spacing w:val="2"/>
                                <w:sz w:val="28"/>
                                <w:szCs w:val="28"/>
                              </w:rPr>
                              <w:t>Combustible Cylinders</w:t>
                            </w:r>
                          </w:p>
                          <w:p w14:paraId="697693EE" w14:textId="77777777" w:rsidR="002669CF" w:rsidRPr="00340BE4" w:rsidRDefault="002669CF" w:rsidP="002669CF">
                            <w:pPr>
                              <w:pStyle w:val="ListParagraph"/>
                              <w:numPr>
                                <w:ilvl w:val="0"/>
                                <w:numId w:val="8"/>
                              </w:numPr>
                              <w:shd w:val="clear" w:color="auto" w:fill="FFFFFF"/>
                              <w:spacing w:after="0" w:line="240" w:lineRule="auto"/>
                              <w:rPr>
                                <w:rFonts w:cs="Poppins"/>
                                <w:spacing w:val="2"/>
                                <w:sz w:val="28"/>
                                <w:szCs w:val="28"/>
                              </w:rPr>
                            </w:pPr>
                            <w:r w:rsidRPr="00340BE4">
                              <w:rPr>
                                <w:rFonts w:cs="Poppins"/>
                                <w:spacing w:val="2"/>
                                <w:sz w:val="28"/>
                                <w:szCs w:val="28"/>
                              </w:rPr>
                              <w:t>Aerosol Cans</w:t>
                            </w:r>
                          </w:p>
                          <w:p w14:paraId="6BF26369" w14:textId="77777777" w:rsidR="002669CF" w:rsidRPr="00340BE4" w:rsidRDefault="002669CF" w:rsidP="002669CF">
                            <w:pPr>
                              <w:pStyle w:val="ListParagraph"/>
                              <w:numPr>
                                <w:ilvl w:val="0"/>
                                <w:numId w:val="8"/>
                              </w:numPr>
                              <w:shd w:val="clear" w:color="auto" w:fill="FFFFFF"/>
                              <w:spacing w:after="0" w:line="240" w:lineRule="auto"/>
                              <w:rPr>
                                <w:rFonts w:eastAsia="Times New Roman" w:cs="Arial"/>
                                <w:color w:val="4D4436" w:themeColor="text2" w:themeTint="E6"/>
                                <w:kern w:val="0"/>
                                <w:sz w:val="28"/>
                                <w:szCs w:val="28"/>
                                <w14:ligatures w14:val="none"/>
                              </w:rPr>
                            </w:pPr>
                            <w:r w:rsidRPr="00340BE4">
                              <w:rPr>
                                <w:rFonts w:cs="Poppins"/>
                                <w:spacing w:val="2"/>
                                <w:sz w:val="28"/>
                                <w:szCs w:val="28"/>
                              </w:rPr>
                              <w:t>Petroleum Based Products</w:t>
                            </w:r>
                          </w:p>
                          <w:p w14:paraId="653D982C" w14:textId="4CDCA6D5" w:rsidR="002669CF" w:rsidRPr="00340BE4" w:rsidRDefault="002669CF" w:rsidP="002669CF">
                            <w:pPr>
                              <w:pStyle w:val="ListParagraph"/>
                              <w:numPr>
                                <w:ilvl w:val="0"/>
                                <w:numId w:val="8"/>
                              </w:numPr>
                              <w:shd w:val="clear" w:color="auto" w:fill="FFFFFF"/>
                              <w:spacing w:after="0" w:line="240" w:lineRule="auto"/>
                              <w:rPr>
                                <w:rFonts w:eastAsia="Times New Roman" w:cs="Arial"/>
                                <w:color w:val="4D4436" w:themeColor="text2" w:themeTint="E6"/>
                                <w:kern w:val="0"/>
                                <w:sz w:val="28"/>
                                <w:szCs w:val="28"/>
                                <w14:ligatures w14:val="none"/>
                              </w:rPr>
                            </w:pPr>
                            <w:r w:rsidRPr="00340BE4">
                              <w:rPr>
                                <w:rFonts w:cs="Poppins"/>
                                <w:spacing w:val="2"/>
                                <w:sz w:val="28"/>
                                <w:szCs w:val="28"/>
                              </w:rPr>
                              <w:t>Asbestos containing products</w:t>
                            </w:r>
                          </w:p>
                          <w:p w14:paraId="36435120" w14:textId="7DB9F026" w:rsidR="002669CF" w:rsidRDefault="002669CF"/>
                        </w:txbxContent>
                      </v:textbox>
                      <w10:wrap type="square"/>
                    </v:shape>
                  </w:pict>
                </mc:Fallback>
              </mc:AlternateContent>
            </w:r>
          </w:p>
          <w:p w14:paraId="500203C2" w14:textId="76645696" w:rsidR="00007663" w:rsidRDefault="00007663"/>
        </w:tc>
        <w:tc>
          <w:tcPr>
            <w:tcW w:w="713" w:type="dxa"/>
          </w:tcPr>
          <w:p w14:paraId="78570436" w14:textId="41AD3A2B" w:rsidR="00007663" w:rsidRDefault="00007663"/>
        </w:tc>
        <w:tc>
          <w:tcPr>
            <w:tcW w:w="397" w:type="dxa"/>
          </w:tcPr>
          <w:p w14:paraId="3D498A8C" w14:textId="3475FC4E" w:rsidR="00007663" w:rsidRDefault="00007663"/>
        </w:tc>
        <w:tc>
          <w:tcPr>
            <w:tcW w:w="4410" w:type="dxa"/>
          </w:tcPr>
          <w:p w14:paraId="59D4165B" w14:textId="2AF10BBE" w:rsidR="00007663" w:rsidRPr="00DF3D49" w:rsidRDefault="008641D9" w:rsidP="002669CF">
            <w:pPr>
              <w:jc w:val="center"/>
              <w:rPr>
                <w:sz w:val="24"/>
                <w:szCs w:val="24"/>
              </w:rPr>
            </w:pPr>
            <w:r>
              <w:rPr>
                <w:noProof/>
                <w:color w:val="D76F23" w:themeColor="accent6"/>
                <w:sz w:val="28"/>
                <w:szCs w:val="28"/>
              </w:rPr>
              <mc:AlternateContent>
                <mc:Choice Requires="wps">
                  <w:drawing>
                    <wp:anchor distT="0" distB="0" distL="114300" distR="114300" simplePos="0" relativeHeight="251664384" behindDoc="0" locked="0" layoutInCell="1" allowOverlap="1" wp14:anchorId="181AC15B" wp14:editId="62156B78">
                      <wp:simplePos x="0" y="0"/>
                      <wp:positionH relativeFrom="column">
                        <wp:posOffset>361950</wp:posOffset>
                      </wp:positionH>
                      <wp:positionV relativeFrom="paragraph">
                        <wp:posOffset>1323974</wp:posOffset>
                      </wp:positionV>
                      <wp:extent cx="2114550" cy="2790825"/>
                      <wp:effectExtent l="19050" t="19050" r="19050" b="28575"/>
                      <wp:wrapNone/>
                      <wp:docPr id="1601513334" name="Rectangle 4"/>
                      <wp:cNvGraphicFramePr/>
                      <a:graphic xmlns:a="http://schemas.openxmlformats.org/drawingml/2006/main">
                        <a:graphicData uri="http://schemas.microsoft.com/office/word/2010/wordprocessingShape">
                          <wps:wsp>
                            <wps:cNvSpPr/>
                            <wps:spPr>
                              <a:xfrm>
                                <a:off x="0" y="0"/>
                                <a:ext cx="2114550" cy="2790825"/>
                              </a:xfrm>
                              <a:prstGeom prst="rect">
                                <a:avLst/>
                              </a:prstGeom>
                              <a:noFill/>
                              <a:ln w="28575">
                                <a:solidFill>
                                  <a:schemeClr val="accent6">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641F3" id="Rectangle 4" o:spid="_x0000_s1026" style="position:absolute;margin-left:28.5pt;margin-top:104.25pt;width:166.5pt;height:21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" filled="f" strokecolor="#e9a778 [1945]" strokeweight="2.25pt"/>
                  </w:pict>
                </mc:Fallback>
              </mc:AlternateContent>
            </w:r>
            <w:r w:rsidR="002669CF" w:rsidRPr="001629BF">
              <w:rPr>
                <w:sz w:val="28"/>
                <w:szCs w:val="28"/>
              </w:rPr>
              <w:t xml:space="preserve">Burn Permits are available at </w:t>
            </w:r>
            <w:r w:rsidR="00DF3D49" w:rsidRPr="001629BF">
              <w:rPr>
                <w:sz w:val="28"/>
                <w:szCs w:val="28"/>
              </w:rPr>
              <w:t>any time</w:t>
            </w:r>
            <w:r w:rsidR="00096649" w:rsidRPr="001629BF">
              <w:rPr>
                <w:sz w:val="28"/>
                <w:szCs w:val="28"/>
              </w:rPr>
              <w:t xml:space="preserve"> at our website </w:t>
            </w:r>
            <w:r w:rsidR="002669CF" w:rsidRPr="001629BF">
              <w:rPr>
                <w:sz w:val="28"/>
                <w:szCs w:val="28"/>
              </w:rPr>
              <w:t xml:space="preserve">croftonfireandrescue.com </w:t>
            </w:r>
            <w:r w:rsidR="001629BF">
              <w:rPr>
                <w:sz w:val="28"/>
                <w:szCs w:val="28"/>
              </w:rPr>
              <w:t xml:space="preserve">              o</w:t>
            </w:r>
            <w:r w:rsidR="002669CF" w:rsidRPr="001629BF">
              <w:rPr>
                <w:sz w:val="28"/>
                <w:szCs w:val="28"/>
              </w:rPr>
              <w:t xml:space="preserve">r </w:t>
            </w:r>
            <w:r w:rsidR="00096649" w:rsidRPr="001629BF">
              <w:rPr>
                <w:sz w:val="28"/>
                <w:szCs w:val="28"/>
              </w:rPr>
              <w:t>M-Th</w:t>
            </w:r>
            <w:r w:rsidR="002669CF" w:rsidRPr="001629BF">
              <w:rPr>
                <w:sz w:val="28"/>
                <w:szCs w:val="28"/>
              </w:rPr>
              <w:t xml:space="preserve"> </w:t>
            </w:r>
            <w:r w:rsidR="00096649" w:rsidRPr="001629BF">
              <w:rPr>
                <w:sz w:val="28"/>
                <w:szCs w:val="28"/>
              </w:rPr>
              <w:t xml:space="preserve">during office </w:t>
            </w:r>
            <w:r w:rsidR="00DF3D49" w:rsidRPr="001629BF">
              <w:rPr>
                <w:sz w:val="28"/>
                <w:szCs w:val="28"/>
              </w:rPr>
              <w:t xml:space="preserve">hours </w:t>
            </w:r>
            <w:r w:rsidR="001629BF">
              <w:rPr>
                <w:sz w:val="28"/>
                <w:szCs w:val="28"/>
              </w:rPr>
              <w:t xml:space="preserve">     </w:t>
            </w:r>
            <w:r w:rsidR="00DF3D49" w:rsidRPr="001629BF">
              <w:rPr>
                <w:sz w:val="28"/>
                <w:szCs w:val="28"/>
              </w:rPr>
              <w:t>from</w:t>
            </w:r>
            <w:r w:rsidR="00096649" w:rsidRPr="001629BF">
              <w:rPr>
                <w:sz w:val="28"/>
                <w:szCs w:val="28"/>
              </w:rPr>
              <w:t xml:space="preserve"> the following</w:t>
            </w:r>
            <w:r w:rsidR="00096649" w:rsidRPr="00DF3D49">
              <w:rPr>
                <w:sz w:val="24"/>
                <w:szCs w:val="24"/>
              </w:rPr>
              <w:t>:</w:t>
            </w:r>
          </w:p>
          <w:p w14:paraId="00D3E4FC" w14:textId="633CB4CD" w:rsidR="00096649" w:rsidRPr="00DF3D49" w:rsidRDefault="00096649" w:rsidP="00DF3D49">
            <w:pPr>
              <w:jc w:val="center"/>
              <w:rPr>
                <w:color w:val="D76F23" w:themeColor="accent6"/>
                <w:sz w:val="28"/>
                <w:szCs w:val="28"/>
              </w:rPr>
            </w:pPr>
            <w:r w:rsidRPr="00DE0D87">
              <w:rPr>
                <w:b/>
                <w:bCs/>
                <w:color w:val="D76F23" w:themeColor="accent6"/>
                <w:sz w:val="28"/>
                <w:szCs w:val="28"/>
              </w:rPr>
              <w:t>Michael Guenther</w:t>
            </w:r>
            <w:r w:rsidRPr="00DF3D49">
              <w:rPr>
                <w:color w:val="D76F23" w:themeColor="accent6"/>
                <w:sz w:val="28"/>
                <w:szCs w:val="28"/>
              </w:rPr>
              <w:t xml:space="preserve"> </w:t>
            </w:r>
            <w:r w:rsidR="00DF3D49" w:rsidRPr="00DF3D49">
              <w:rPr>
                <w:color w:val="D76F23" w:themeColor="accent6"/>
                <w:sz w:val="28"/>
                <w:szCs w:val="28"/>
              </w:rPr>
              <w:t xml:space="preserve">                                                </w:t>
            </w:r>
            <w:r w:rsidRPr="00DF3D49">
              <w:rPr>
                <w:color w:val="D76F23" w:themeColor="accent6"/>
                <w:sz w:val="28"/>
                <w:szCs w:val="28"/>
              </w:rPr>
              <w:t xml:space="preserve">Downtown Auto   </w:t>
            </w:r>
            <w:r w:rsidR="00DF3D49" w:rsidRPr="00DF3D49">
              <w:rPr>
                <w:color w:val="D76F23" w:themeColor="accent6"/>
                <w:sz w:val="28"/>
                <w:szCs w:val="28"/>
              </w:rPr>
              <w:t xml:space="preserve"> </w:t>
            </w:r>
            <w:r w:rsidRPr="00DF3D49">
              <w:rPr>
                <w:color w:val="D76F23" w:themeColor="accent6"/>
                <w:sz w:val="28"/>
                <w:szCs w:val="28"/>
              </w:rPr>
              <w:t xml:space="preserve">           </w:t>
            </w:r>
            <w:r w:rsidR="00DF3D49" w:rsidRPr="00DF3D49">
              <w:rPr>
                <w:color w:val="D76F23" w:themeColor="accent6"/>
                <w:sz w:val="28"/>
                <w:szCs w:val="28"/>
              </w:rPr>
              <w:t xml:space="preserve">        </w:t>
            </w:r>
            <w:r w:rsidRPr="00DF3D49">
              <w:rPr>
                <w:color w:val="D76F23" w:themeColor="accent6"/>
                <w:sz w:val="28"/>
                <w:szCs w:val="28"/>
              </w:rPr>
              <w:t xml:space="preserve">    605-660-3761</w:t>
            </w:r>
          </w:p>
          <w:p w14:paraId="307A3C6E" w14:textId="13423FE8" w:rsidR="00096649" w:rsidRPr="00DF3D49" w:rsidRDefault="00096649" w:rsidP="00DF3D49">
            <w:pPr>
              <w:jc w:val="center"/>
              <w:rPr>
                <w:color w:val="D76F23" w:themeColor="accent6"/>
                <w:sz w:val="28"/>
                <w:szCs w:val="28"/>
              </w:rPr>
            </w:pPr>
            <w:r w:rsidRPr="00DE0D87">
              <w:rPr>
                <w:b/>
                <w:bCs/>
                <w:color w:val="D76F23" w:themeColor="accent6"/>
                <w:sz w:val="28"/>
                <w:szCs w:val="28"/>
              </w:rPr>
              <w:t>Bob Steffen</w:t>
            </w:r>
            <w:r w:rsidRPr="00DF3D49">
              <w:rPr>
                <w:color w:val="D76F23" w:themeColor="accent6"/>
                <w:sz w:val="28"/>
                <w:szCs w:val="28"/>
              </w:rPr>
              <w:t xml:space="preserve"> </w:t>
            </w:r>
            <w:r w:rsidR="00DF3D49" w:rsidRPr="00DF3D49">
              <w:rPr>
                <w:color w:val="D76F23" w:themeColor="accent6"/>
                <w:sz w:val="28"/>
                <w:szCs w:val="28"/>
              </w:rPr>
              <w:t xml:space="preserve">                                               </w:t>
            </w:r>
            <w:r w:rsidRPr="00DF3D49">
              <w:rPr>
                <w:color w:val="D76F23" w:themeColor="accent6"/>
                <w:sz w:val="28"/>
                <w:szCs w:val="28"/>
              </w:rPr>
              <w:t xml:space="preserve">Steffen Inc.                                </w:t>
            </w:r>
            <w:r w:rsidR="00DF3D49" w:rsidRPr="00DF3D49">
              <w:rPr>
                <w:color w:val="D76F23" w:themeColor="accent6"/>
                <w:sz w:val="28"/>
                <w:szCs w:val="28"/>
              </w:rPr>
              <w:t xml:space="preserve">     </w:t>
            </w:r>
            <w:r w:rsidRPr="00DF3D49">
              <w:rPr>
                <w:color w:val="D76F23" w:themeColor="accent6"/>
                <w:sz w:val="28"/>
                <w:szCs w:val="28"/>
              </w:rPr>
              <w:t xml:space="preserve">  605-760-2162</w:t>
            </w:r>
          </w:p>
          <w:p w14:paraId="2B25251A" w14:textId="04590F14" w:rsidR="00DF3D49" w:rsidRDefault="00096649" w:rsidP="002669CF">
            <w:pPr>
              <w:jc w:val="center"/>
              <w:rPr>
                <w:color w:val="D76F23" w:themeColor="accent6"/>
                <w:sz w:val="24"/>
                <w:szCs w:val="24"/>
              </w:rPr>
            </w:pPr>
            <w:r w:rsidRPr="00DE0D87">
              <w:rPr>
                <w:b/>
                <w:bCs/>
                <w:color w:val="D76F23" w:themeColor="accent6"/>
                <w:sz w:val="28"/>
                <w:szCs w:val="28"/>
              </w:rPr>
              <w:t>Brett Luebbe</w:t>
            </w:r>
            <w:r w:rsidRPr="00DF3D49">
              <w:rPr>
                <w:color w:val="D76F23" w:themeColor="accent6"/>
                <w:sz w:val="28"/>
                <w:szCs w:val="28"/>
              </w:rPr>
              <w:t xml:space="preserve"> </w:t>
            </w:r>
            <w:r w:rsidR="00DF3D49" w:rsidRPr="00DF3D49">
              <w:rPr>
                <w:color w:val="D76F23" w:themeColor="accent6"/>
                <w:sz w:val="28"/>
                <w:szCs w:val="28"/>
              </w:rPr>
              <w:t xml:space="preserve">                                   </w:t>
            </w:r>
            <w:r w:rsidR="00340BE4">
              <w:rPr>
                <w:color w:val="D76F23" w:themeColor="accent6"/>
                <w:sz w:val="28"/>
                <w:szCs w:val="28"/>
              </w:rPr>
              <w:t>B</w:t>
            </w:r>
            <w:r w:rsidRPr="00DF3D49">
              <w:rPr>
                <w:color w:val="D76F23" w:themeColor="accent6"/>
                <w:sz w:val="28"/>
                <w:szCs w:val="28"/>
              </w:rPr>
              <w:t xml:space="preserve">y </w:t>
            </w:r>
            <w:r w:rsidR="00340BE4">
              <w:rPr>
                <w:color w:val="D76F23" w:themeColor="accent6"/>
                <w:sz w:val="28"/>
                <w:szCs w:val="28"/>
              </w:rPr>
              <w:t>A</w:t>
            </w:r>
            <w:r w:rsidRPr="00DF3D49">
              <w:rPr>
                <w:color w:val="D76F23" w:themeColor="accent6"/>
                <w:sz w:val="28"/>
                <w:szCs w:val="28"/>
              </w:rPr>
              <w:t xml:space="preserve">ppointment </w:t>
            </w:r>
            <w:r w:rsidR="00340BE4">
              <w:rPr>
                <w:color w:val="D76F23" w:themeColor="accent6"/>
                <w:sz w:val="28"/>
                <w:szCs w:val="28"/>
              </w:rPr>
              <w:t>O</w:t>
            </w:r>
            <w:r w:rsidR="00DF3D49" w:rsidRPr="00DF3D49">
              <w:rPr>
                <w:color w:val="D76F23" w:themeColor="accent6"/>
                <w:sz w:val="28"/>
                <w:szCs w:val="28"/>
              </w:rPr>
              <w:t xml:space="preserve">nly  </w:t>
            </w:r>
            <w:r w:rsidR="00340BE4">
              <w:rPr>
                <w:color w:val="D76F23" w:themeColor="accent6"/>
                <w:sz w:val="28"/>
                <w:szCs w:val="28"/>
              </w:rPr>
              <w:t xml:space="preserve">   </w:t>
            </w:r>
            <w:r w:rsidR="00DF3D49" w:rsidRPr="00DF3D49">
              <w:rPr>
                <w:color w:val="D76F23" w:themeColor="accent6"/>
                <w:sz w:val="28"/>
                <w:szCs w:val="28"/>
              </w:rPr>
              <w:t xml:space="preserve">     </w:t>
            </w:r>
            <w:r w:rsidR="00340BE4">
              <w:rPr>
                <w:color w:val="D76F23" w:themeColor="accent6"/>
                <w:sz w:val="28"/>
                <w:szCs w:val="28"/>
              </w:rPr>
              <w:t xml:space="preserve">    </w:t>
            </w:r>
            <w:r w:rsidR="00DF3D49" w:rsidRPr="00DF3D49">
              <w:rPr>
                <w:color w:val="D76F23" w:themeColor="accent6"/>
                <w:sz w:val="28"/>
                <w:szCs w:val="28"/>
              </w:rPr>
              <w:t xml:space="preserve">   402-380-</w:t>
            </w:r>
            <w:r w:rsidR="00DF3D49" w:rsidRPr="00DF3D49">
              <w:rPr>
                <w:color w:val="D76F23" w:themeColor="accent6"/>
                <w:sz w:val="24"/>
                <w:szCs w:val="24"/>
              </w:rPr>
              <w:t>8</w:t>
            </w:r>
            <w:r w:rsidR="00CB7DCB">
              <w:rPr>
                <w:color w:val="D76F23" w:themeColor="accent6"/>
                <w:sz w:val="24"/>
                <w:szCs w:val="24"/>
              </w:rPr>
              <w:t>2</w:t>
            </w:r>
            <w:r w:rsidR="00DF3D49" w:rsidRPr="00DF3D49">
              <w:rPr>
                <w:color w:val="D76F23" w:themeColor="accent6"/>
                <w:sz w:val="24"/>
                <w:szCs w:val="24"/>
              </w:rPr>
              <w:t>94</w:t>
            </w:r>
          </w:p>
          <w:p w14:paraId="46A1B18E" w14:textId="3F61EF46" w:rsidR="002F56E6" w:rsidRPr="001629BF" w:rsidRDefault="002669CF" w:rsidP="002669CF">
            <w:pPr>
              <w:jc w:val="center"/>
              <w:rPr>
                <w:sz w:val="28"/>
                <w:szCs w:val="28"/>
              </w:rPr>
            </w:pPr>
            <w:r w:rsidRPr="001629BF">
              <w:rPr>
                <w:sz w:val="28"/>
                <w:szCs w:val="28"/>
              </w:rPr>
              <w:t>Applicant must be the registered property owner or an authorized agent of the property owner in writing to obtain a permit.</w:t>
            </w:r>
          </w:p>
          <w:p w14:paraId="2FDC641F" w14:textId="1F45861E" w:rsidR="006A0455" w:rsidRPr="00DF3D49" w:rsidRDefault="002669CF" w:rsidP="002669CF">
            <w:pPr>
              <w:jc w:val="center"/>
              <w:rPr>
                <w:i/>
                <w:iCs/>
                <w:sz w:val="24"/>
                <w:szCs w:val="24"/>
              </w:rPr>
            </w:pPr>
            <w:r w:rsidRPr="006A0455">
              <w:rPr>
                <w:color w:val="D76F23" w:themeColor="accent6"/>
                <w:sz w:val="28"/>
                <w:szCs w:val="28"/>
              </w:rPr>
              <w:t xml:space="preserve">Once issued, a permit is </w:t>
            </w:r>
            <w:r w:rsidR="006A0455" w:rsidRPr="006A0455">
              <w:rPr>
                <w:color w:val="D76F23" w:themeColor="accent6"/>
                <w:sz w:val="28"/>
                <w:szCs w:val="28"/>
              </w:rPr>
              <w:t xml:space="preserve">in effect for </w:t>
            </w:r>
            <w:r w:rsidR="00DF3D49">
              <w:rPr>
                <w:color w:val="D76F23" w:themeColor="accent6"/>
                <w:sz w:val="28"/>
                <w:szCs w:val="28"/>
              </w:rPr>
              <w:t xml:space="preserve">three </w:t>
            </w:r>
            <w:r w:rsidR="006A0455" w:rsidRPr="006A0455">
              <w:rPr>
                <w:color w:val="D76F23" w:themeColor="accent6"/>
                <w:sz w:val="28"/>
                <w:szCs w:val="28"/>
              </w:rPr>
              <w:t>(</w:t>
            </w:r>
            <w:r w:rsidR="00DF3D49">
              <w:rPr>
                <w:color w:val="D76F23" w:themeColor="accent6"/>
                <w:sz w:val="28"/>
                <w:szCs w:val="28"/>
              </w:rPr>
              <w:t>3</w:t>
            </w:r>
            <w:r w:rsidR="006A0455" w:rsidRPr="006A0455">
              <w:rPr>
                <w:color w:val="D76F23" w:themeColor="accent6"/>
                <w:sz w:val="28"/>
                <w:szCs w:val="28"/>
              </w:rPr>
              <w:t>) calendar days including the day issued</w:t>
            </w:r>
            <w:r w:rsidR="001629BF">
              <w:rPr>
                <w:color w:val="D76F23" w:themeColor="accent6"/>
                <w:sz w:val="28"/>
                <w:szCs w:val="28"/>
              </w:rPr>
              <w:t xml:space="preserve">.  </w:t>
            </w:r>
            <w:r w:rsidR="001629BF">
              <w:rPr>
                <w:sz w:val="28"/>
                <w:szCs w:val="28"/>
              </w:rPr>
              <w:t>(</w:t>
            </w:r>
            <w:r w:rsidR="006A0455" w:rsidRPr="00DF3D49">
              <w:rPr>
                <w:i/>
                <w:iCs/>
                <w:sz w:val="24"/>
                <w:szCs w:val="24"/>
              </w:rPr>
              <w:t>If a</w:t>
            </w:r>
            <w:r w:rsidR="001629BF">
              <w:rPr>
                <w:i/>
                <w:iCs/>
                <w:sz w:val="24"/>
                <w:szCs w:val="24"/>
              </w:rPr>
              <w:t xml:space="preserve"> </w:t>
            </w:r>
            <w:r w:rsidR="006A0455" w:rsidRPr="00DF3D49">
              <w:rPr>
                <w:i/>
                <w:iCs/>
                <w:sz w:val="24"/>
                <w:szCs w:val="24"/>
              </w:rPr>
              <w:t xml:space="preserve"> permit is issued on the first of the month, it</w:t>
            </w:r>
            <w:r w:rsidR="001629BF">
              <w:rPr>
                <w:i/>
                <w:iCs/>
                <w:sz w:val="24"/>
                <w:szCs w:val="24"/>
              </w:rPr>
              <w:t xml:space="preserve"> </w:t>
            </w:r>
            <w:r w:rsidR="006A0455" w:rsidRPr="00DF3D49">
              <w:rPr>
                <w:i/>
                <w:iCs/>
                <w:sz w:val="24"/>
                <w:szCs w:val="24"/>
              </w:rPr>
              <w:t xml:space="preserve"> is good until dusk on the </w:t>
            </w:r>
            <w:r w:rsidR="00DF3D49" w:rsidRPr="00DF3D49">
              <w:rPr>
                <w:i/>
                <w:iCs/>
                <w:sz w:val="24"/>
                <w:szCs w:val="24"/>
              </w:rPr>
              <w:t>3rd</w:t>
            </w:r>
            <w:r w:rsidR="006A0455" w:rsidRPr="00DF3D49">
              <w:rPr>
                <w:i/>
                <w:iCs/>
                <w:sz w:val="24"/>
                <w:szCs w:val="24"/>
              </w:rPr>
              <w:t xml:space="preserve"> of the month</w:t>
            </w:r>
            <w:r w:rsidR="001629BF">
              <w:rPr>
                <w:i/>
                <w:iCs/>
                <w:sz w:val="24"/>
                <w:szCs w:val="24"/>
              </w:rPr>
              <w:t>).</w:t>
            </w:r>
          </w:p>
          <w:p w14:paraId="2446F671" w14:textId="77777777" w:rsidR="002F56E6" w:rsidRPr="002F56E6" w:rsidRDefault="002F56E6" w:rsidP="002F56E6"/>
          <w:p w14:paraId="183D7840" w14:textId="64DE6C7D" w:rsidR="00007663" w:rsidRDefault="00007663"/>
        </w:tc>
        <w:tc>
          <w:tcPr>
            <w:tcW w:w="469" w:type="dxa"/>
          </w:tcPr>
          <w:p w14:paraId="093AFAC8" w14:textId="77777777" w:rsidR="00007663" w:rsidRDefault="00007663"/>
        </w:tc>
        <w:tc>
          <w:tcPr>
            <w:tcW w:w="720" w:type="dxa"/>
          </w:tcPr>
          <w:p w14:paraId="36B381BB" w14:textId="77777777" w:rsidR="00007663" w:rsidRDefault="00007663"/>
        </w:tc>
        <w:tc>
          <w:tcPr>
            <w:tcW w:w="3851" w:type="dxa"/>
          </w:tcPr>
          <w:p w14:paraId="1F84A9D1" w14:textId="7187CB92" w:rsidR="00007663" w:rsidRDefault="004D5C62">
            <w:r>
              <w:rPr>
                <w:noProof/>
              </w:rPr>
              <mc:AlternateContent>
                <mc:Choice Requires="wps">
                  <w:drawing>
                    <wp:anchor distT="45720" distB="45720" distL="114300" distR="114300" simplePos="0" relativeHeight="251662336" behindDoc="0" locked="0" layoutInCell="1" allowOverlap="1" wp14:anchorId="163910AD" wp14:editId="0E12E795">
                      <wp:simplePos x="0" y="0"/>
                      <wp:positionH relativeFrom="column">
                        <wp:posOffset>0</wp:posOffset>
                      </wp:positionH>
                      <wp:positionV relativeFrom="paragraph">
                        <wp:posOffset>0</wp:posOffset>
                      </wp:positionV>
                      <wp:extent cx="2428875" cy="6838950"/>
                      <wp:effectExtent l="0" t="0" r="9525" b="0"/>
                      <wp:wrapSquare wrapText="bothSides"/>
                      <wp:docPr id="1700695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6838950"/>
                              </a:xfrm>
                              <a:prstGeom prst="rect">
                                <a:avLst/>
                              </a:prstGeom>
                              <a:solidFill>
                                <a:srgbClr val="FFFFFF"/>
                              </a:solidFill>
                              <a:ln w="9525">
                                <a:noFill/>
                                <a:miter lim="800000"/>
                                <a:headEnd/>
                                <a:tailEnd/>
                              </a:ln>
                            </wps:spPr>
                            <wps:txbx>
                              <w:txbxContent>
                                <w:p w14:paraId="4C53FE1F" w14:textId="77777777" w:rsidR="004D5C62" w:rsidRDefault="004D5C62" w:rsidP="004D5C62">
                                  <w:pPr>
                                    <w:shd w:val="clear" w:color="auto" w:fill="FFFFFF"/>
                                    <w:spacing w:after="0" w:line="240" w:lineRule="auto"/>
                                    <w:rPr>
                                      <w:rFonts w:eastAsia="Times New Roman" w:cs="Arial"/>
                                      <w:color w:val="311A16"/>
                                      <w:sz w:val="24"/>
                                      <w:szCs w:val="24"/>
                                    </w:rPr>
                                  </w:pPr>
                                </w:p>
                                <w:p w14:paraId="15BE2BEC" w14:textId="39A00E5E" w:rsidR="006A0455" w:rsidRPr="006A0455" w:rsidRDefault="006A0455" w:rsidP="004D5C62">
                                  <w:pPr>
                                    <w:shd w:val="clear" w:color="auto" w:fill="FFFFFF"/>
                                    <w:spacing w:after="0" w:line="240" w:lineRule="auto"/>
                                    <w:rPr>
                                      <w:rFonts w:eastAsia="Times New Roman" w:cs="Arial"/>
                                      <w:color w:val="311A16"/>
                                      <w:sz w:val="24"/>
                                      <w:szCs w:val="24"/>
                                    </w:rPr>
                                  </w:pPr>
                                  <w:r w:rsidRPr="006A0455">
                                    <w:rPr>
                                      <w:rFonts w:eastAsia="Times New Roman" w:cs="Arial"/>
                                      <w:color w:val="311A16"/>
                                      <w:sz w:val="24"/>
                                      <w:szCs w:val="24"/>
                                    </w:rPr>
                                    <w:t xml:space="preserve">Burning material is prohibited within 50ft of a structure including power poles, power lines, etc. </w:t>
                                  </w:r>
                                </w:p>
                                <w:p w14:paraId="4F4AAF09" w14:textId="77777777" w:rsidR="006A0455" w:rsidRPr="006A0455" w:rsidRDefault="006A0455" w:rsidP="004D5C62">
                                  <w:pPr>
                                    <w:shd w:val="clear" w:color="auto" w:fill="FFFFFF"/>
                                    <w:spacing w:after="0" w:line="240" w:lineRule="auto"/>
                                    <w:rPr>
                                      <w:rFonts w:eastAsia="Times New Roman" w:cs="Arial"/>
                                      <w:color w:val="555555"/>
                                      <w:sz w:val="24"/>
                                      <w:szCs w:val="24"/>
                                    </w:rPr>
                                  </w:pPr>
                                </w:p>
                                <w:p w14:paraId="3BA7C677" w14:textId="77777777" w:rsidR="006A0455" w:rsidRPr="006A0455" w:rsidRDefault="006A0455" w:rsidP="004D5C62">
                                  <w:pPr>
                                    <w:shd w:val="clear" w:color="auto" w:fill="FFFFFF"/>
                                    <w:spacing w:after="0" w:line="240" w:lineRule="auto"/>
                                    <w:rPr>
                                      <w:rFonts w:eastAsia="Times New Roman" w:cs="Arial"/>
                                      <w:color w:val="311A16"/>
                                      <w:sz w:val="24"/>
                                      <w:szCs w:val="24"/>
                                    </w:rPr>
                                  </w:pPr>
                                  <w:r w:rsidRPr="006A0455">
                                    <w:rPr>
                                      <w:rFonts w:eastAsia="Times New Roman" w:cs="Arial"/>
                                      <w:color w:val="311A16"/>
                                      <w:sz w:val="24"/>
                                      <w:szCs w:val="24"/>
                                    </w:rPr>
                                    <w:t xml:space="preserve">Means of extinguishment must be available and ready to </w:t>
                                  </w:r>
                                  <w:proofErr w:type="gramStart"/>
                                  <w:r w:rsidRPr="006A0455">
                                    <w:rPr>
                                      <w:rFonts w:eastAsia="Times New Roman" w:cs="Arial"/>
                                      <w:color w:val="311A16"/>
                                      <w:sz w:val="24"/>
                                      <w:szCs w:val="24"/>
                                    </w:rPr>
                                    <w:t>use at all times</w:t>
                                  </w:r>
                                  <w:proofErr w:type="gramEnd"/>
                                  <w:r w:rsidRPr="006A0455">
                                    <w:rPr>
                                      <w:rFonts w:eastAsia="Times New Roman" w:cs="Arial"/>
                                      <w:color w:val="311A16"/>
                                      <w:sz w:val="24"/>
                                      <w:szCs w:val="24"/>
                                    </w:rPr>
                                    <w:t xml:space="preserve"> that the fire is active.</w:t>
                                  </w:r>
                                </w:p>
                                <w:p w14:paraId="0068746F" w14:textId="77777777" w:rsidR="006A0455" w:rsidRPr="006A0455" w:rsidRDefault="006A0455" w:rsidP="004D5C62">
                                  <w:pPr>
                                    <w:shd w:val="clear" w:color="auto" w:fill="FFFFFF"/>
                                    <w:spacing w:after="0" w:line="240" w:lineRule="auto"/>
                                    <w:rPr>
                                      <w:rFonts w:eastAsia="Times New Roman" w:cs="Arial"/>
                                      <w:color w:val="555555"/>
                                      <w:sz w:val="24"/>
                                      <w:szCs w:val="24"/>
                                    </w:rPr>
                                  </w:pPr>
                                </w:p>
                                <w:p w14:paraId="2E7592E1" w14:textId="77777777" w:rsidR="006A0455" w:rsidRPr="006A0455" w:rsidRDefault="006A0455" w:rsidP="004D5C62">
                                  <w:pPr>
                                    <w:shd w:val="clear" w:color="auto" w:fill="FFFFFF"/>
                                    <w:spacing w:after="0" w:line="240" w:lineRule="auto"/>
                                    <w:rPr>
                                      <w:rFonts w:eastAsia="Times New Roman" w:cs="Arial"/>
                                      <w:color w:val="555555"/>
                                      <w:sz w:val="24"/>
                                      <w:szCs w:val="24"/>
                                    </w:rPr>
                                  </w:pPr>
                                  <w:r w:rsidRPr="006A0455">
                                    <w:rPr>
                                      <w:rFonts w:eastAsia="Times New Roman" w:cs="Arial"/>
                                      <w:color w:val="311A16"/>
                                      <w:sz w:val="24"/>
                                      <w:szCs w:val="24"/>
                                    </w:rPr>
                                    <w:t>Fire must always be attended by a responsible person</w:t>
                                  </w:r>
                                  <w:r w:rsidRPr="006A0455">
                                    <w:rPr>
                                      <w:rFonts w:eastAsia="Times New Roman" w:cs="Arial"/>
                                      <w:color w:val="555555"/>
                                      <w:sz w:val="24"/>
                                      <w:szCs w:val="24"/>
                                    </w:rPr>
                                    <w:t xml:space="preserve"> at least 18 years of age.</w:t>
                                  </w:r>
                                </w:p>
                                <w:p w14:paraId="4BE775D6" w14:textId="77777777" w:rsidR="006A0455" w:rsidRPr="006A0455" w:rsidRDefault="006A0455" w:rsidP="004D5C62">
                                  <w:pPr>
                                    <w:shd w:val="clear" w:color="auto" w:fill="FFFFFF"/>
                                    <w:spacing w:after="0" w:line="240" w:lineRule="auto"/>
                                    <w:rPr>
                                      <w:rFonts w:eastAsia="Times New Roman" w:cs="Arial"/>
                                      <w:color w:val="555555"/>
                                      <w:sz w:val="24"/>
                                      <w:szCs w:val="24"/>
                                    </w:rPr>
                                  </w:pPr>
                                </w:p>
                                <w:p w14:paraId="6F909ECC" w14:textId="77777777" w:rsidR="006A0455" w:rsidRPr="006A0455" w:rsidRDefault="006A0455" w:rsidP="004D5C62">
                                  <w:pPr>
                                    <w:shd w:val="clear" w:color="auto" w:fill="FFFFFF"/>
                                    <w:spacing w:after="0" w:line="240" w:lineRule="auto"/>
                                    <w:rPr>
                                      <w:rFonts w:eastAsia="Times New Roman" w:cs="Arial"/>
                                      <w:color w:val="555555"/>
                                      <w:sz w:val="24"/>
                                      <w:szCs w:val="24"/>
                                    </w:rPr>
                                  </w:pPr>
                                  <w:r w:rsidRPr="006A0455">
                                    <w:rPr>
                                      <w:rFonts w:eastAsia="Times New Roman" w:cs="Arial"/>
                                      <w:color w:val="311A16"/>
                                      <w:sz w:val="24"/>
                                      <w:szCs w:val="24"/>
                                    </w:rPr>
                                    <w:t>Fires must be extinguished by dusk, no burning through the night</w:t>
                                  </w:r>
                                  <w:r w:rsidRPr="006A0455">
                                    <w:rPr>
                                      <w:rFonts w:eastAsia="Times New Roman" w:cs="Arial"/>
                                      <w:color w:val="555555"/>
                                      <w:sz w:val="24"/>
                                      <w:szCs w:val="24"/>
                                    </w:rPr>
                                    <w:t>.</w:t>
                                  </w:r>
                                </w:p>
                                <w:p w14:paraId="7CFE3EB8" w14:textId="77777777" w:rsidR="006A0455" w:rsidRPr="006A0455" w:rsidRDefault="006A0455" w:rsidP="004D5C62">
                                  <w:pPr>
                                    <w:shd w:val="clear" w:color="auto" w:fill="FFFFFF"/>
                                    <w:spacing w:after="0" w:line="240" w:lineRule="auto"/>
                                    <w:rPr>
                                      <w:rFonts w:eastAsia="Times New Roman" w:cs="Arial"/>
                                      <w:color w:val="555555"/>
                                      <w:sz w:val="24"/>
                                      <w:szCs w:val="24"/>
                                    </w:rPr>
                                  </w:pPr>
                                </w:p>
                                <w:p w14:paraId="3CB940F9" w14:textId="45A5D948" w:rsidR="006A0455" w:rsidRPr="006A0455" w:rsidRDefault="006A0455" w:rsidP="004D5C62">
                                  <w:pPr>
                                    <w:shd w:val="clear" w:color="auto" w:fill="FFFFFF"/>
                                    <w:spacing w:after="0" w:line="240" w:lineRule="auto"/>
                                    <w:rPr>
                                      <w:rFonts w:eastAsia="Times New Roman" w:cs="Arial"/>
                                      <w:color w:val="311A16"/>
                                      <w:sz w:val="24"/>
                                      <w:szCs w:val="24"/>
                                    </w:rPr>
                                  </w:pPr>
                                  <w:r w:rsidRPr="006A0455">
                                    <w:rPr>
                                      <w:rFonts w:eastAsia="Times New Roman" w:cs="Arial"/>
                                      <w:color w:val="311A16"/>
                                      <w:sz w:val="24"/>
                                      <w:szCs w:val="24"/>
                                    </w:rPr>
                                    <w:t xml:space="preserve">Burn permits may be revoked </w:t>
                                  </w:r>
                                  <w:r>
                                    <w:rPr>
                                      <w:rFonts w:eastAsia="Times New Roman" w:cs="Arial"/>
                                      <w:color w:val="311A16"/>
                                      <w:sz w:val="24"/>
                                      <w:szCs w:val="24"/>
                                    </w:rPr>
                                    <w:t>if the s</w:t>
                                  </w:r>
                                  <w:r w:rsidRPr="006A0455">
                                    <w:rPr>
                                      <w:rFonts w:eastAsia="Times New Roman" w:cs="Arial"/>
                                      <w:color w:val="311A16"/>
                                      <w:sz w:val="24"/>
                                      <w:szCs w:val="24"/>
                                    </w:rPr>
                                    <w:t xml:space="preserve">moke </w:t>
                                  </w:r>
                                  <w:r>
                                    <w:rPr>
                                      <w:rFonts w:eastAsia="Times New Roman" w:cs="Arial"/>
                                      <w:color w:val="311A16"/>
                                      <w:sz w:val="24"/>
                                      <w:szCs w:val="24"/>
                                    </w:rPr>
                                    <w:t xml:space="preserve">is </w:t>
                                  </w:r>
                                  <w:r w:rsidRPr="006A0455">
                                    <w:rPr>
                                      <w:rFonts w:eastAsia="Times New Roman" w:cs="Arial"/>
                                      <w:color w:val="311A16"/>
                                      <w:sz w:val="24"/>
                                      <w:szCs w:val="24"/>
                                    </w:rPr>
                                    <w:t>causing an offense to neighbors</w:t>
                                  </w:r>
                                  <w:r>
                                    <w:rPr>
                                      <w:rFonts w:eastAsia="Times New Roman" w:cs="Arial"/>
                                      <w:color w:val="311A16"/>
                                      <w:sz w:val="24"/>
                                      <w:szCs w:val="24"/>
                                    </w:rPr>
                                    <w:t xml:space="preserve"> </w:t>
                                  </w:r>
                                  <w:r w:rsidRPr="006A0455">
                                    <w:rPr>
                                      <w:rFonts w:eastAsia="Times New Roman" w:cs="Arial"/>
                                      <w:color w:val="311A16"/>
                                      <w:sz w:val="24"/>
                                      <w:szCs w:val="24"/>
                                    </w:rPr>
                                    <w:t>near the fire</w:t>
                                  </w:r>
                                  <w:r>
                                    <w:rPr>
                                      <w:rFonts w:eastAsia="Times New Roman" w:cs="Arial"/>
                                      <w:color w:val="311A16"/>
                                      <w:sz w:val="24"/>
                                      <w:szCs w:val="24"/>
                                    </w:rPr>
                                    <w:t>, we</w:t>
                                  </w:r>
                                  <w:r w:rsidRPr="006A0455">
                                    <w:rPr>
                                      <w:rFonts w:eastAsia="Times New Roman" w:cs="Arial"/>
                                      <w:color w:val="311A16"/>
                                      <w:sz w:val="24"/>
                                      <w:szCs w:val="24"/>
                                    </w:rPr>
                                    <w:t>ather conditions change</w:t>
                                  </w:r>
                                  <w:r w:rsidR="004D5C62">
                                    <w:rPr>
                                      <w:rFonts w:eastAsia="Times New Roman" w:cs="Arial"/>
                                      <w:color w:val="311A16"/>
                                      <w:sz w:val="24"/>
                                      <w:szCs w:val="24"/>
                                    </w:rPr>
                                    <w:t xml:space="preserve"> </w:t>
                                  </w:r>
                                  <w:r w:rsidRPr="006A0455">
                                    <w:rPr>
                                      <w:rFonts w:eastAsia="Times New Roman" w:cs="Arial"/>
                                      <w:color w:val="311A16"/>
                                      <w:sz w:val="24"/>
                                      <w:szCs w:val="24"/>
                                    </w:rPr>
                                    <w:t>creating</w:t>
                                  </w:r>
                                  <w:r w:rsidR="004D5C62">
                                    <w:rPr>
                                      <w:rFonts w:eastAsia="Times New Roman" w:cs="Arial"/>
                                      <w:color w:val="311A16"/>
                                      <w:sz w:val="24"/>
                                      <w:szCs w:val="24"/>
                                    </w:rPr>
                                    <w:t xml:space="preserve"> </w:t>
                                  </w:r>
                                  <w:r w:rsidRPr="006A0455">
                                    <w:rPr>
                                      <w:rFonts w:eastAsia="Times New Roman" w:cs="Arial"/>
                                      <w:color w:val="311A16"/>
                                      <w:sz w:val="24"/>
                                      <w:szCs w:val="24"/>
                                    </w:rPr>
                                    <w:t>possible hazards</w:t>
                                  </w:r>
                                  <w:r w:rsidR="004D5C62">
                                    <w:rPr>
                                      <w:rFonts w:eastAsia="Times New Roman" w:cs="Arial"/>
                                      <w:color w:val="555555"/>
                                      <w:sz w:val="24"/>
                                      <w:szCs w:val="24"/>
                                    </w:rPr>
                                    <w:t xml:space="preserve"> or s</w:t>
                                  </w:r>
                                  <w:r w:rsidRPr="006A0455">
                                    <w:rPr>
                                      <w:rFonts w:eastAsia="Times New Roman" w:cs="Arial"/>
                                      <w:color w:val="311A16"/>
                                      <w:sz w:val="24"/>
                                      <w:szCs w:val="24"/>
                                    </w:rPr>
                                    <w:t>moke blowing across a road or highway creat</w:t>
                                  </w:r>
                                  <w:r w:rsidR="004D5C62">
                                    <w:rPr>
                                      <w:rFonts w:eastAsia="Times New Roman" w:cs="Arial"/>
                                      <w:color w:val="311A16"/>
                                      <w:sz w:val="24"/>
                                      <w:szCs w:val="24"/>
                                    </w:rPr>
                                    <w:t>es</w:t>
                                  </w:r>
                                  <w:r w:rsidRPr="006A0455">
                                    <w:rPr>
                                      <w:rFonts w:eastAsia="Times New Roman" w:cs="Arial"/>
                                      <w:color w:val="311A16"/>
                                      <w:sz w:val="24"/>
                                      <w:szCs w:val="24"/>
                                    </w:rPr>
                                    <w:t xml:space="preserve"> a hazard.</w:t>
                                  </w:r>
                                </w:p>
                                <w:p w14:paraId="46B8E893" w14:textId="77777777" w:rsidR="006A0455" w:rsidRPr="006A0455" w:rsidRDefault="006A0455" w:rsidP="004D5C62">
                                  <w:pPr>
                                    <w:shd w:val="clear" w:color="auto" w:fill="FFFFFF"/>
                                    <w:spacing w:after="0" w:line="240" w:lineRule="auto"/>
                                    <w:rPr>
                                      <w:rFonts w:eastAsia="Times New Roman" w:cs="Arial"/>
                                      <w:color w:val="311A16"/>
                                      <w:sz w:val="24"/>
                                      <w:szCs w:val="24"/>
                                    </w:rPr>
                                  </w:pPr>
                                </w:p>
                                <w:p w14:paraId="52115831" w14:textId="77777777" w:rsidR="004D5C62" w:rsidRDefault="006A0455" w:rsidP="004D5C62">
                                  <w:pPr>
                                    <w:shd w:val="clear" w:color="auto" w:fill="FFFFFF"/>
                                    <w:spacing w:after="0" w:line="240" w:lineRule="auto"/>
                                    <w:rPr>
                                      <w:rFonts w:eastAsia="Times New Roman" w:cs="Arial"/>
                                      <w:color w:val="555555"/>
                                      <w:sz w:val="24"/>
                                      <w:szCs w:val="24"/>
                                    </w:rPr>
                                  </w:pPr>
                                  <w:r w:rsidRPr="006A0455">
                                    <w:rPr>
                                      <w:rFonts w:eastAsia="Times New Roman" w:cs="Arial"/>
                                      <w:color w:val="311A16"/>
                                      <w:sz w:val="24"/>
                                      <w:szCs w:val="24"/>
                                    </w:rPr>
                                    <w:t>Burning will not be allowed with wind speeds greater than 12mph</w:t>
                                  </w:r>
                                  <w:r w:rsidR="004D5C62">
                                    <w:rPr>
                                      <w:rFonts w:eastAsia="Times New Roman" w:cs="Arial"/>
                                      <w:color w:val="311A16"/>
                                      <w:sz w:val="24"/>
                                      <w:szCs w:val="24"/>
                                    </w:rPr>
                                    <w:t xml:space="preserve"> or a relative humidity less than 35 percent</w:t>
                                  </w:r>
                                  <w:r w:rsidRPr="006A0455">
                                    <w:rPr>
                                      <w:rFonts w:eastAsia="Times New Roman" w:cs="Arial"/>
                                      <w:color w:val="311A16"/>
                                      <w:sz w:val="24"/>
                                      <w:szCs w:val="24"/>
                                    </w:rPr>
                                    <w:t xml:space="preserve"> as determined by the National Weather Service</w:t>
                                  </w:r>
                                  <w:r w:rsidRPr="006A0455">
                                    <w:rPr>
                                      <w:rFonts w:eastAsia="Times New Roman" w:cs="Arial"/>
                                      <w:color w:val="555555"/>
                                      <w:sz w:val="24"/>
                                      <w:szCs w:val="24"/>
                                    </w:rPr>
                                    <w:t>. </w:t>
                                  </w:r>
                                </w:p>
                                <w:p w14:paraId="514E6F2C" w14:textId="4E98AC28" w:rsidR="006A0455" w:rsidRPr="006A0455" w:rsidRDefault="004D5C62" w:rsidP="004D5C62">
                                  <w:pPr>
                                    <w:shd w:val="clear" w:color="auto" w:fill="FFFFFF"/>
                                    <w:spacing w:after="0" w:line="240" w:lineRule="auto"/>
                                    <w:rPr>
                                      <w:rFonts w:eastAsia="Times New Roman" w:cs="Arial"/>
                                      <w:color w:val="555555"/>
                                      <w:sz w:val="24"/>
                                      <w:szCs w:val="24"/>
                                    </w:rPr>
                                  </w:pPr>
                                  <w:r w:rsidRPr="006A0455">
                                    <w:rPr>
                                      <w:rFonts w:eastAsia="Times New Roman" w:cs="Arial"/>
                                      <w:color w:val="555555"/>
                                      <w:sz w:val="24"/>
                                      <w:szCs w:val="24"/>
                                    </w:rPr>
                                    <w:t xml:space="preserve"> </w:t>
                                  </w:r>
                                </w:p>
                                <w:p w14:paraId="490BD0A9" w14:textId="4C7E276C" w:rsidR="006A0455" w:rsidRPr="006A0455" w:rsidRDefault="004D5C62" w:rsidP="004D5C62">
                                  <w:pPr>
                                    <w:shd w:val="clear" w:color="auto" w:fill="FFFFFF"/>
                                    <w:spacing w:after="0" w:line="240" w:lineRule="auto"/>
                                    <w:rPr>
                                      <w:rFonts w:eastAsia="Times New Roman" w:cs="Arial"/>
                                      <w:sz w:val="24"/>
                                      <w:szCs w:val="24"/>
                                    </w:rPr>
                                  </w:pPr>
                                  <w:r>
                                    <w:rPr>
                                      <w:rFonts w:eastAsia="Times New Roman" w:cs="Arial"/>
                                      <w:sz w:val="24"/>
                                      <w:szCs w:val="24"/>
                                    </w:rPr>
                                    <w:t>No burning will be allowed</w:t>
                                  </w:r>
                                  <w:r w:rsidR="006A0455" w:rsidRPr="006A0455">
                                    <w:rPr>
                                      <w:rFonts w:eastAsia="Times New Roman" w:cs="Arial"/>
                                      <w:sz w:val="24"/>
                                      <w:szCs w:val="24"/>
                                    </w:rPr>
                                    <w:t xml:space="preserve"> at any time there is a fire ban </w:t>
                                  </w:r>
                                  <w:r>
                                    <w:rPr>
                                      <w:rFonts w:eastAsia="Times New Roman" w:cs="Arial"/>
                                      <w:sz w:val="24"/>
                                      <w:szCs w:val="24"/>
                                    </w:rPr>
                                    <w:t xml:space="preserve">in place (statewide or regionally)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910AD" id="_x0000_s1027" type="#_x0000_t202" style="position:absolute;margin-left:0;margin-top:0;width:191.25pt;height:53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" stroked="f">
                      <v:textbox>
                        <w:txbxContent>
                          <w:p w14:paraId="4C53FE1F" w14:textId="77777777" w:rsidR="004D5C62" w:rsidRDefault="004D5C62" w:rsidP="004D5C62">
                            <w:pPr>
                              <w:shd w:val="clear" w:color="auto" w:fill="FFFFFF"/>
                              <w:spacing w:after="0" w:line="240" w:lineRule="auto"/>
                              <w:rPr>
                                <w:rFonts w:eastAsia="Times New Roman" w:cs="Arial"/>
                                <w:color w:val="311A16"/>
                                <w:sz w:val="24"/>
                                <w:szCs w:val="24"/>
                              </w:rPr>
                            </w:pPr>
                          </w:p>
                          <w:p w14:paraId="15BE2BEC" w14:textId="39A00E5E" w:rsidR="006A0455" w:rsidRPr="006A0455" w:rsidRDefault="006A0455" w:rsidP="004D5C62">
                            <w:pPr>
                              <w:shd w:val="clear" w:color="auto" w:fill="FFFFFF"/>
                              <w:spacing w:after="0" w:line="240" w:lineRule="auto"/>
                              <w:rPr>
                                <w:rFonts w:eastAsia="Times New Roman" w:cs="Arial"/>
                                <w:color w:val="311A16"/>
                                <w:sz w:val="24"/>
                                <w:szCs w:val="24"/>
                              </w:rPr>
                            </w:pPr>
                            <w:r w:rsidRPr="006A0455">
                              <w:rPr>
                                <w:rFonts w:eastAsia="Times New Roman" w:cs="Arial"/>
                                <w:color w:val="311A16"/>
                                <w:sz w:val="24"/>
                                <w:szCs w:val="24"/>
                              </w:rPr>
                              <w:t xml:space="preserve">Burning material is prohibited within 50ft of a structure including power poles, power lines, etc. </w:t>
                            </w:r>
                          </w:p>
                          <w:p w14:paraId="4F4AAF09" w14:textId="77777777" w:rsidR="006A0455" w:rsidRPr="006A0455" w:rsidRDefault="006A0455" w:rsidP="004D5C62">
                            <w:pPr>
                              <w:shd w:val="clear" w:color="auto" w:fill="FFFFFF"/>
                              <w:spacing w:after="0" w:line="240" w:lineRule="auto"/>
                              <w:rPr>
                                <w:rFonts w:eastAsia="Times New Roman" w:cs="Arial"/>
                                <w:color w:val="555555"/>
                                <w:sz w:val="24"/>
                                <w:szCs w:val="24"/>
                              </w:rPr>
                            </w:pPr>
                          </w:p>
                          <w:p w14:paraId="3BA7C677" w14:textId="77777777" w:rsidR="006A0455" w:rsidRPr="006A0455" w:rsidRDefault="006A0455" w:rsidP="004D5C62">
                            <w:pPr>
                              <w:shd w:val="clear" w:color="auto" w:fill="FFFFFF"/>
                              <w:spacing w:after="0" w:line="240" w:lineRule="auto"/>
                              <w:rPr>
                                <w:rFonts w:eastAsia="Times New Roman" w:cs="Arial"/>
                                <w:color w:val="311A16"/>
                                <w:sz w:val="24"/>
                                <w:szCs w:val="24"/>
                              </w:rPr>
                            </w:pPr>
                            <w:r w:rsidRPr="006A0455">
                              <w:rPr>
                                <w:rFonts w:eastAsia="Times New Roman" w:cs="Arial"/>
                                <w:color w:val="311A16"/>
                                <w:sz w:val="24"/>
                                <w:szCs w:val="24"/>
                              </w:rPr>
                              <w:t xml:space="preserve">Means of extinguishment must be available and ready to </w:t>
                            </w:r>
                            <w:proofErr w:type="gramStart"/>
                            <w:r w:rsidRPr="006A0455">
                              <w:rPr>
                                <w:rFonts w:eastAsia="Times New Roman" w:cs="Arial"/>
                                <w:color w:val="311A16"/>
                                <w:sz w:val="24"/>
                                <w:szCs w:val="24"/>
                              </w:rPr>
                              <w:t>use at all times</w:t>
                            </w:r>
                            <w:proofErr w:type="gramEnd"/>
                            <w:r w:rsidRPr="006A0455">
                              <w:rPr>
                                <w:rFonts w:eastAsia="Times New Roman" w:cs="Arial"/>
                                <w:color w:val="311A16"/>
                                <w:sz w:val="24"/>
                                <w:szCs w:val="24"/>
                              </w:rPr>
                              <w:t xml:space="preserve"> that the fire is active.</w:t>
                            </w:r>
                          </w:p>
                          <w:p w14:paraId="0068746F" w14:textId="77777777" w:rsidR="006A0455" w:rsidRPr="006A0455" w:rsidRDefault="006A0455" w:rsidP="004D5C62">
                            <w:pPr>
                              <w:shd w:val="clear" w:color="auto" w:fill="FFFFFF"/>
                              <w:spacing w:after="0" w:line="240" w:lineRule="auto"/>
                              <w:rPr>
                                <w:rFonts w:eastAsia="Times New Roman" w:cs="Arial"/>
                                <w:color w:val="555555"/>
                                <w:sz w:val="24"/>
                                <w:szCs w:val="24"/>
                              </w:rPr>
                            </w:pPr>
                          </w:p>
                          <w:p w14:paraId="2E7592E1" w14:textId="77777777" w:rsidR="006A0455" w:rsidRPr="006A0455" w:rsidRDefault="006A0455" w:rsidP="004D5C62">
                            <w:pPr>
                              <w:shd w:val="clear" w:color="auto" w:fill="FFFFFF"/>
                              <w:spacing w:after="0" w:line="240" w:lineRule="auto"/>
                              <w:rPr>
                                <w:rFonts w:eastAsia="Times New Roman" w:cs="Arial"/>
                                <w:color w:val="555555"/>
                                <w:sz w:val="24"/>
                                <w:szCs w:val="24"/>
                              </w:rPr>
                            </w:pPr>
                            <w:r w:rsidRPr="006A0455">
                              <w:rPr>
                                <w:rFonts w:eastAsia="Times New Roman" w:cs="Arial"/>
                                <w:color w:val="311A16"/>
                                <w:sz w:val="24"/>
                                <w:szCs w:val="24"/>
                              </w:rPr>
                              <w:t>Fire must always be attended by a responsible person</w:t>
                            </w:r>
                            <w:r w:rsidRPr="006A0455">
                              <w:rPr>
                                <w:rFonts w:eastAsia="Times New Roman" w:cs="Arial"/>
                                <w:color w:val="555555"/>
                                <w:sz w:val="24"/>
                                <w:szCs w:val="24"/>
                              </w:rPr>
                              <w:t xml:space="preserve"> at least 18 years of age.</w:t>
                            </w:r>
                          </w:p>
                          <w:p w14:paraId="4BE775D6" w14:textId="77777777" w:rsidR="006A0455" w:rsidRPr="006A0455" w:rsidRDefault="006A0455" w:rsidP="004D5C62">
                            <w:pPr>
                              <w:shd w:val="clear" w:color="auto" w:fill="FFFFFF"/>
                              <w:spacing w:after="0" w:line="240" w:lineRule="auto"/>
                              <w:rPr>
                                <w:rFonts w:eastAsia="Times New Roman" w:cs="Arial"/>
                                <w:color w:val="555555"/>
                                <w:sz w:val="24"/>
                                <w:szCs w:val="24"/>
                              </w:rPr>
                            </w:pPr>
                          </w:p>
                          <w:p w14:paraId="6F909ECC" w14:textId="77777777" w:rsidR="006A0455" w:rsidRPr="006A0455" w:rsidRDefault="006A0455" w:rsidP="004D5C62">
                            <w:pPr>
                              <w:shd w:val="clear" w:color="auto" w:fill="FFFFFF"/>
                              <w:spacing w:after="0" w:line="240" w:lineRule="auto"/>
                              <w:rPr>
                                <w:rFonts w:eastAsia="Times New Roman" w:cs="Arial"/>
                                <w:color w:val="555555"/>
                                <w:sz w:val="24"/>
                                <w:szCs w:val="24"/>
                              </w:rPr>
                            </w:pPr>
                            <w:r w:rsidRPr="006A0455">
                              <w:rPr>
                                <w:rFonts w:eastAsia="Times New Roman" w:cs="Arial"/>
                                <w:color w:val="311A16"/>
                                <w:sz w:val="24"/>
                                <w:szCs w:val="24"/>
                              </w:rPr>
                              <w:t>Fires must be extinguished by dusk, no burning through the night</w:t>
                            </w:r>
                            <w:r w:rsidRPr="006A0455">
                              <w:rPr>
                                <w:rFonts w:eastAsia="Times New Roman" w:cs="Arial"/>
                                <w:color w:val="555555"/>
                                <w:sz w:val="24"/>
                                <w:szCs w:val="24"/>
                              </w:rPr>
                              <w:t>.</w:t>
                            </w:r>
                          </w:p>
                          <w:p w14:paraId="7CFE3EB8" w14:textId="77777777" w:rsidR="006A0455" w:rsidRPr="006A0455" w:rsidRDefault="006A0455" w:rsidP="004D5C62">
                            <w:pPr>
                              <w:shd w:val="clear" w:color="auto" w:fill="FFFFFF"/>
                              <w:spacing w:after="0" w:line="240" w:lineRule="auto"/>
                              <w:rPr>
                                <w:rFonts w:eastAsia="Times New Roman" w:cs="Arial"/>
                                <w:color w:val="555555"/>
                                <w:sz w:val="24"/>
                                <w:szCs w:val="24"/>
                              </w:rPr>
                            </w:pPr>
                          </w:p>
                          <w:p w14:paraId="3CB940F9" w14:textId="45A5D948" w:rsidR="006A0455" w:rsidRPr="006A0455" w:rsidRDefault="006A0455" w:rsidP="004D5C62">
                            <w:pPr>
                              <w:shd w:val="clear" w:color="auto" w:fill="FFFFFF"/>
                              <w:spacing w:after="0" w:line="240" w:lineRule="auto"/>
                              <w:rPr>
                                <w:rFonts w:eastAsia="Times New Roman" w:cs="Arial"/>
                                <w:color w:val="311A16"/>
                                <w:sz w:val="24"/>
                                <w:szCs w:val="24"/>
                              </w:rPr>
                            </w:pPr>
                            <w:r w:rsidRPr="006A0455">
                              <w:rPr>
                                <w:rFonts w:eastAsia="Times New Roman" w:cs="Arial"/>
                                <w:color w:val="311A16"/>
                                <w:sz w:val="24"/>
                                <w:szCs w:val="24"/>
                              </w:rPr>
                              <w:t xml:space="preserve">Burn permits may be revoked </w:t>
                            </w:r>
                            <w:r>
                              <w:rPr>
                                <w:rFonts w:eastAsia="Times New Roman" w:cs="Arial"/>
                                <w:color w:val="311A16"/>
                                <w:sz w:val="24"/>
                                <w:szCs w:val="24"/>
                              </w:rPr>
                              <w:t>if the s</w:t>
                            </w:r>
                            <w:r w:rsidRPr="006A0455">
                              <w:rPr>
                                <w:rFonts w:eastAsia="Times New Roman" w:cs="Arial"/>
                                <w:color w:val="311A16"/>
                                <w:sz w:val="24"/>
                                <w:szCs w:val="24"/>
                              </w:rPr>
                              <w:t xml:space="preserve">moke </w:t>
                            </w:r>
                            <w:r>
                              <w:rPr>
                                <w:rFonts w:eastAsia="Times New Roman" w:cs="Arial"/>
                                <w:color w:val="311A16"/>
                                <w:sz w:val="24"/>
                                <w:szCs w:val="24"/>
                              </w:rPr>
                              <w:t xml:space="preserve">is </w:t>
                            </w:r>
                            <w:r w:rsidRPr="006A0455">
                              <w:rPr>
                                <w:rFonts w:eastAsia="Times New Roman" w:cs="Arial"/>
                                <w:color w:val="311A16"/>
                                <w:sz w:val="24"/>
                                <w:szCs w:val="24"/>
                              </w:rPr>
                              <w:t>causing an offense to neighbors</w:t>
                            </w:r>
                            <w:r>
                              <w:rPr>
                                <w:rFonts w:eastAsia="Times New Roman" w:cs="Arial"/>
                                <w:color w:val="311A16"/>
                                <w:sz w:val="24"/>
                                <w:szCs w:val="24"/>
                              </w:rPr>
                              <w:t xml:space="preserve"> </w:t>
                            </w:r>
                            <w:r w:rsidRPr="006A0455">
                              <w:rPr>
                                <w:rFonts w:eastAsia="Times New Roman" w:cs="Arial"/>
                                <w:color w:val="311A16"/>
                                <w:sz w:val="24"/>
                                <w:szCs w:val="24"/>
                              </w:rPr>
                              <w:t>near the fire</w:t>
                            </w:r>
                            <w:r>
                              <w:rPr>
                                <w:rFonts w:eastAsia="Times New Roman" w:cs="Arial"/>
                                <w:color w:val="311A16"/>
                                <w:sz w:val="24"/>
                                <w:szCs w:val="24"/>
                              </w:rPr>
                              <w:t>, we</w:t>
                            </w:r>
                            <w:r w:rsidRPr="006A0455">
                              <w:rPr>
                                <w:rFonts w:eastAsia="Times New Roman" w:cs="Arial"/>
                                <w:color w:val="311A16"/>
                                <w:sz w:val="24"/>
                                <w:szCs w:val="24"/>
                              </w:rPr>
                              <w:t>ather conditions change</w:t>
                            </w:r>
                            <w:r w:rsidR="004D5C62">
                              <w:rPr>
                                <w:rFonts w:eastAsia="Times New Roman" w:cs="Arial"/>
                                <w:color w:val="311A16"/>
                                <w:sz w:val="24"/>
                                <w:szCs w:val="24"/>
                              </w:rPr>
                              <w:t xml:space="preserve"> </w:t>
                            </w:r>
                            <w:r w:rsidRPr="006A0455">
                              <w:rPr>
                                <w:rFonts w:eastAsia="Times New Roman" w:cs="Arial"/>
                                <w:color w:val="311A16"/>
                                <w:sz w:val="24"/>
                                <w:szCs w:val="24"/>
                              </w:rPr>
                              <w:t>creating</w:t>
                            </w:r>
                            <w:r w:rsidR="004D5C62">
                              <w:rPr>
                                <w:rFonts w:eastAsia="Times New Roman" w:cs="Arial"/>
                                <w:color w:val="311A16"/>
                                <w:sz w:val="24"/>
                                <w:szCs w:val="24"/>
                              </w:rPr>
                              <w:t xml:space="preserve"> </w:t>
                            </w:r>
                            <w:r w:rsidRPr="006A0455">
                              <w:rPr>
                                <w:rFonts w:eastAsia="Times New Roman" w:cs="Arial"/>
                                <w:color w:val="311A16"/>
                                <w:sz w:val="24"/>
                                <w:szCs w:val="24"/>
                              </w:rPr>
                              <w:t>possible hazards</w:t>
                            </w:r>
                            <w:r w:rsidR="004D5C62">
                              <w:rPr>
                                <w:rFonts w:eastAsia="Times New Roman" w:cs="Arial"/>
                                <w:color w:val="555555"/>
                                <w:sz w:val="24"/>
                                <w:szCs w:val="24"/>
                              </w:rPr>
                              <w:t xml:space="preserve"> or s</w:t>
                            </w:r>
                            <w:r w:rsidRPr="006A0455">
                              <w:rPr>
                                <w:rFonts w:eastAsia="Times New Roman" w:cs="Arial"/>
                                <w:color w:val="311A16"/>
                                <w:sz w:val="24"/>
                                <w:szCs w:val="24"/>
                              </w:rPr>
                              <w:t>moke blowing across a road or highway creat</w:t>
                            </w:r>
                            <w:r w:rsidR="004D5C62">
                              <w:rPr>
                                <w:rFonts w:eastAsia="Times New Roman" w:cs="Arial"/>
                                <w:color w:val="311A16"/>
                                <w:sz w:val="24"/>
                                <w:szCs w:val="24"/>
                              </w:rPr>
                              <w:t>es</w:t>
                            </w:r>
                            <w:r w:rsidRPr="006A0455">
                              <w:rPr>
                                <w:rFonts w:eastAsia="Times New Roman" w:cs="Arial"/>
                                <w:color w:val="311A16"/>
                                <w:sz w:val="24"/>
                                <w:szCs w:val="24"/>
                              </w:rPr>
                              <w:t xml:space="preserve"> a hazard.</w:t>
                            </w:r>
                          </w:p>
                          <w:p w14:paraId="46B8E893" w14:textId="77777777" w:rsidR="006A0455" w:rsidRPr="006A0455" w:rsidRDefault="006A0455" w:rsidP="004D5C62">
                            <w:pPr>
                              <w:shd w:val="clear" w:color="auto" w:fill="FFFFFF"/>
                              <w:spacing w:after="0" w:line="240" w:lineRule="auto"/>
                              <w:rPr>
                                <w:rFonts w:eastAsia="Times New Roman" w:cs="Arial"/>
                                <w:color w:val="311A16"/>
                                <w:sz w:val="24"/>
                                <w:szCs w:val="24"/>
                              </w:rPr>
                            </w:pPr>
                          </w:p>
                          <w:p w14:paraId="52115831" w14:textId="77777777" w:rsidR="004D5C62" w:rsidRDefault="006A0455" w:rsidP="004D5C62">
                            <w:pPr>
                              <w:shd w:val="clear" w:color="auto" w:fill="FFFFFF"/>
                              <w:spacing w:after="0" w:line="240" w:lineRule="auto"/>
                              <w:rPr>
                                <w:rFonts w:eastAsia="Times New Roman" w:cs="Arial"/>
                                <w:color w:val="555555"/>
                                <w:sz w:val="24"/>
                                <w:szCs w:val="24"/>
                              </w:rPr>
                            </w:pPr>
                            <w:r w:rsidRPr="006A0455">
                              <w:rPr>
                                <w:rFonts w:eastAsia="Times New Roman" w:cs="Arial"/>
                                <w:color w:val="311A16"/>
                                <w:sz w:val="24"/>
                                <w:szCs w:val="24"/>
                              </w:rPr>
                              <w:t>Burning will not be allowed with wind speeds greater than 12mph</w:t>
                            </w:r>
                            <w:r w:rsidR="004D5C62">
                              <w:rPr>
                                <w:rFonts w:eastAsia="Times New Roman" w:cs="Arial"/>
                                <w:color w:val="311A16"/>
                                <w:sz w:val="24"/>
                                <w:szCs w:val="24"/>
                              </w:rPr>
                              <w:t xml:space="preserve"> or a relative humidity less than 35 percent</w:t>
                            </w:r>
                            <w:r w:rsidRPr="006A0455">
                              <w:rPr>
                                <w:rFonts w:eastAsia="Times New Roman" w:cs="Arial"/>
                                <w:color w:val="311A16"/>
                                <w:sz w:val="24"/>
                                <w:szCs w:val="24"/>
                              </w:rPr>
                              <w:t xml:space="preserve"> as determined by the National Weather Service</w:t>
                            </w:r>
                            <w:r w:rsidRPr="006A0455">
                              <w:rPr>
                                <w:rFonts w:eastAsia="Times New Roman" w:cs="Arial"/>
                                <w:color w:val="555555"/>
                                <w:sz w:val="24"/>
                                <w:szCs w:val="24"/>
                              </w:rPr>
                              <w:t>. </w:t>
                            </w:r>
                          </w:p>
                          <w:p w14:paraId="514E6F2C" w14:textId="4E98AC28" w:rsidR="006A0455" w:rsidRPr="006A0455" w:rsidRDefault="004D5C62" w:rsidP="004D5C62">
                            <w:pPr>
                              <w:shd w:val="clear" w:color="auto" w:fill="FFFFFF"/>
                              <w:spacing w:after="0" w:line="240" w:lineRule="auto"/>
                              <w:rPr>
                                <w:rFonts w:eastAsia="Times New Roman" w:cs="Arial"/>
                                <w:color w:val="555555"/>
                                <w:sz w:val="24"/>
                                <w:szCs w:val="24"/>
                              </w:rPr>
                            </w:pPr>
                            <w:r w:rsidRPr="006A0455">
                              <w:rPr>
                                <w:rFonts w:eastAsia="Times New Roman" w:cs="Arial"/>
                                <w:color w:val="555555"/>
                                <w:sz w:val="24"/>
                                <w:szCs w:val="24"/>
                              </w:rPr>
                              <w:t xml:space="preserve"> </w:t>
                            </w:r>
                          </w:p>
                          <w:p w14:paraId="490BD0A9" w14:textId="4C7E276C" w:rsidR="006A0455" w:rsidRPr="006A0455" w:rsidRDefault="004D5C62" w:rsidP="004D5C62">
                            <w:pPr>
                              <w:shd w:val="clear" w:color="auto" w:fill="FFFFFF"/>
                              <w:spacing w:after="0" w:line="240" w:lineRule="auto"/>
                              <w:rPr>
                                <w:rFonts w:eastAsia="Times New Roman" w:cs="Arial"/>
                                <w:sz w:val="24"/>
                                <w:szCs w:val="24"/>
                              </w:rPr>
                            </w:pPr>
                            <w:r>
                              <w:rPr>
                                <w:rFonts w:eastAsia="Times New Roman" w:cs="Arial"/>
                                <w:sz w:val="24"/>
                                <w:szCs w:val="24"/>
                              </w:rPr>
                              <w:t>No burning will be allowed</w:t>
                            </w:r>
                            <w:r w:rsidR="006A0455" w:rsidRPr="006A0455">
                              <w:rPr>
                                <w:rFonts w:eastAsia="Times New Roman" w:cs="Arial"/>
                                <w:sz w:val="24"/>
                                <w:szCs w:val="24"/>
                              </w:rPr>
                              <w:t xml:space="preserve"> at any time there is a fire ban </w:t>
                            </w:r>
                            <w:r>
                              <w:rPr>
                                <w:rFonts w:eastAsia="Times New Roman" w:cs="Arial"/>
                                <w:sz w:val="24"/>
                                <w:szCs w:val="24"/>
                              </w:rPr>
                              <w:t xml:space="preserve">in place (statewide or regionally) </w:t>
                            </w:r>
                          </w:p>
                        </w:txbxContent>
                      </v:textbox>
                      <w10:wrap type="square"/>
                    </v:shape>
                  </w:pict>
                </mc:Fallback>
              </mc:AlternateContent>
            </w:r>
          </w:p>
          <w:p w14:paraId="0D6400FC" w14:textId="4C3D94F1" w:rsidR="00007663" w:rsidRDefault="00E408FB">
            <w:r>
              <w:t>.</w:t>
            </w:r>
          </w:p>
        </w:tc>
      </w:tr>
    </w:tbl>
    <w:p w14:paraId="5096DE1A" w14:textId="77777777" w:rsidR="00007663" w:rsidRDefault="00007663">
      <w:pPr>
        <w:pStyle w:val="NoSpacing"/>
      </w:pPr>
    </w:p>
    <w:sectPr w:rsidR="00007663">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A1242E4"/>
    <w:lvl w:ilvl="0">
      <w:start w:val="1"/>
      <w:numFmt w:val="bullet"/>
      <w:pStyle w:val="ListBullet"/>
      <w:lvlText w:val=""/>
      <w:lvlJc w:val="left"/>
      <w:pPr>
        <w:tabs>
          <w:tab w:val="num" w:pos="-702"/>
        </w:tabs>
        <w:ind w:left="-702" w:hanging="288"/>
      </w:pPr>
      <w:rPr>
        <w:rFonts w:ascii="Symbol" w:hAnsi="Symbol" w:hint="default"/>
        <w:color w:val="352F25" w:themeColor="text2"/>
        <w:sz w:val="16"/>
      </w:rPr>
    </w:lvl>
  </w:abstractNum>
  <w:abstractNum w:abstractNumId="1" w15:restartNumberingAfterBreak="0">
    <w:nsid w:val="086F360A"/>
    <w:multiLevelType w:val="hybridMultilevel"/>
    <w:tmpl w:val="E4762FA0"/>
    <w:lvl w:ilvl="0" w:tplc="04090001">
      <w:start w:val="1"/>
      <w:numFmt w:val="bullet"/>
      <w:lvlText w:val=""/>
      <w:lvlJc w:val="left"/>
      <w:pPr>
        <w:ind w:left="153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F53091"/>
    <w:multiLevelType w:val="hybridMultilevel"/>
    <w:tmpl w:val="A9F0DA9E"/>
    <w:lvl w:ilvl="0" w:tplc="04090001">
      <w:start w:val="1"/>
      <w:numFmt w:val="bullet"/>
      <w:lvlText w:val=""/>
      <w:lvlJc w:val="left"/>
      <w:pPr>
        <w:ind w:left="1847"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3" w15:restartNumberingAfterBreak="0">
    <w:nsid w:val="2A4E1A6E"/>
    <w:multiLevelType w:val="hybridMultilevel"/>
    <w:tmpl w:val="7EAE3550"/>
    <w:lvl w:ilvl="0" w:tplc="04090001">
      <w:start w:val="1"/>
      <w:numFmt w:val="bullet"/>
      <w:lvlText w:val=""/>
      <w:lvlJc w:val="left"/>
      <w:pPr>
        <w:ind w:left="1847"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4" w15:restartNumberingAfterBreak="0">
    <w:nsid w:val="65011B32"/>
    <w:multiLevelType w:val="hybridMultilevel"/>
    <w:tmpl w:val="A45AA98E"/>
    <w:lvl w:ilvl="0" w:tplc="04090001">
      <w:start w:val="1"/>
      <w:numFmt w:val="bullet"/>
      <w:lvlText w:val=""/>
      <w:lvlJc w:val="left"/>
      <w:pPr>
        <w:ind w:left="1847"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5" w15:restartNumberingAfterBreak="0">
    <w:nsid w:val="75365D9D"/>
    <w:multiLevelType w:val="hybridMultilevel"/>
    <w:tmpl w:val="1DBE8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B93018"/>
    <w:multiLevelType w:val="hybridMultilevel"/>
    <w:tmpl w:val="E34A4252"/>
    <w:lvl w:ilvl="0" w:tplc="04090001">
      <w:start w:val="1"/>
      <w:numFmt w:val="bullet"/>
      <w:lvlText w:val=""/>
      <w:lvlJc w:val="left"/>
      <w:pPr>
        <w:ind w:left="1847"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7" w15:restartNumberingAfterBreak="0">
    <w:nsid w:val="7CEF3D9B"/>
    <w:multiLevelType w:val="hybridMultilevel"/>
    <w:tmpl w:val="6B6A50CC"/>
    <w:lvl w:ilvl="0" w:tplc="04090001">
      <w:start w:val="1"/>
      <w:numFmt w:val="bullet"/>
      <w:lvlText w:val=""/>
      <w:lvlJc w:val="left"/>
      <w:pPr>
        <w:ind w:left="1847"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num w:numId="1" w16cid:durableId="575480110">
    <w:abstractNumId w:val="0"/>
  </w:num>
  <w:num w:numId="2" w16cid:durableId="1465000326">
    <w:abstractNumId w:val="0"/>
  </w:num>
  <w:num w:numId="3" w16cid:durableId="1394817128">
    <w:abstractNumId w:val="0"/>
    <w:lvlOverride w:ilvl="0">
      <w:startOverride w:val="1"/>
    </w:lvlOverride>
  </w:num>
  <w:num w:numId="4" w16cid:durableId="633608770">
    <w:abstractNumId w:val="0"/>
    <w:lvlOverride w:ilvl="0">
      <w:startOverride w:val="1"/>
    </w:lvlOverride>
  </w:num>
  <w:num w:numId="5" w16cid:durableId="1128352544">
    <w:abstractNumId w:val="0"/>
    <w:lvlOverride w:ilvl="0">
      <w:startOverride w:val="1"/>
    </w:lvlOverride>
  </w:num>
  <w:num w:numId="6" w16cid:durableId="2062093370">
    <w:abstractNumId w:val="0"/>
  </w:num>
  <w:num w:numId="7" w16cid:durableId="1506361701">
    <w:abstractNumId w:val="1"/>
  </w:num>
  <w:num w:numId="8" w16cid:durableId="540559187">
    <w:abstractNumId w:val="5"/>
  </w:num>
  <w:num w:numId="9" w16cid:durableId="1616592646">
    <w:abstractNumId w:val="2"/>
  </w:num>
  <w:num w:numId="10" w16cid:durableId="718557879">
    <w:abstractNumId w:val="6"/>
  </w:num>
  <w:num w:numId="11" w16cid:durableId="2114278192">
    <w:abstractNumId w:val="3"/>
  </w:num>
  <w:num w:numId="12" w16cid:durableId="625232269">
    <w:abstractNumId w:val="7"/>
  </w:num>
  <w:num w:numId="13" w16cid:durableId="56781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E6"/>
    <w:rsid w:val="00007663"/>
    <w:rsid w:val="00096649"/>
    <w:rsid w:val="001629BF"/>
    <w:rsid w:val="002669CF"/>
    <w:rsid w:val="002F56E6"/>
    <w:rsid w:val="00340BE4"/>
    <w:rsid w:val="004D5C62"/>
    <w:rsid w:val="00504B7C"/>
    <w:rsid w:val="006A0455"/>
    <w:rsid w:val="008641D9"/>
    <w:rsid w:val="00B1693C"/>
    <w:rsid w:val="00B972AF"/>
    <w:rsid w:val="00C26AE9"/>
    <w:rsid w:val="00CB7DCB"/>
    <w:rsid w:val="00DE0D87"/>
    <w:rsid w:val="00DF3D49"/>
    <w:rsid w:val="00E408FB"/>
    <w:rsid w:val="00F6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36E5E6"/>
  <w15:chartTrackingRefBased/>
  <w15:docId w15:val="{B84018E2-0A63-441B-91A3-B73B047C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D4436" w:themeColor="text2" w:themeTint="E6"/>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C45238" w:themeColor="accent1"/>
      <w:sz w:val="3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olor w:val="C45238" w:themeColor="accent1"/>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60"/>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4"/>
    </w:rPr>
  </w:style>
  <w:style w:type="character" w:customStyle="1" w:styleId="SubtitleChar">
    <w:name w:val="Subtitle Char"/>
    <w:basedOn w:val="DefaultParagraphFont"/>
    <w:link w:val="Subtitle"/>
    <w:uiPriority w:val="1"/>
    <w:rPr>
      <w:i/>
      <w:iCs/>
      <w:color w:val="FFFFFF" w:themeColor="background1"/>
      <w:sz w:val="24"/>
    </w:rPr>
  </w:style>
  <w:style w:type="paragraph" w:styleId="NoSpacing">
    <w:name w:val="No Spacing"/>
    <w:uiPriority w:val="99"/>
    <w:qFormat/>
    <w:pPr>
      <w:spacing w:after="0" w:line="240" w:lineRule="auto"/>
    </w:pPr>
  </w:style>
  <w:style w:type="paragraph" w:styleId="Quote">
    <w:name w:val="Quote"/>
    <w:basedOn w:val="Normal"/>
    <w:next w:val="Normal"/>
    <w:link w:val="QuoteCh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QuoteChar">
    <w:name w:val="Quote Char"/>
    <w:basedOn w:val="DefaultParagraphFont"/>
    <w:link w:val="Quote"/>
    <w:uiPriority w:val="1"/>
    <w:rPr>
      <w:rFonts w:asciiTheme="majorHAnsi" w:eastAsiaTheme="majorEastAsia" w:hAnsiTheme="majorHAnsi" w:cstheme="majorBidi"/>
      <w:i/>
      <w:iCs/>
      <w:color w:val="C45238" w:themeColor="accent1"/>
      <w:sz w:val="34"/>
    </w:rPr>
  </w:style>
  <w:style w:type="character" w:customStyle="1" w:styleId="Heading3Char">
    <w:name w:val="Heading 3 Char"/>
    <w:basedOn w:val="DefaultParagraphFont"/>
    <w:link w:val="Heading3"/>
    <w:uiPriority w:val="9"/>
    <w:semiHidden/>
    <w:rPr>
      <w:b/>
      <w:bCs/>
    </w:rPr>
  </w:style>
  <w:style w:type="table" w:styleId="PlainTable4">
    <w:name w:val="Plain Table 4"/>
    <w:basedOn w:val="TableNormal"/>
    <w:uiPriority w:val="44"/>
    <w:rsid w:val="00E408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2F56E6"/>
    <w:rPr>
      <w:color w:val="4D4436" w:themeColor="hyperlink"/>
      <w:u w:val="single"/>
    </w:rPr>
  </w:style>
  <w:style w:type="character" w:styleId="UnresolvedMention">
    <w:name w:val="Unresolved Mention"/>
    <w:basedOn w:val="DefaultParagraphFont"/>
    <w:uiPriority w:val="99"/>
    <w:semiHidden/>
    <w:unhideWhenUsed/>
    <w:rsid w:val="002F56E6"/>
    <w:rPr>
      <w:color w:val="605E5C"/>
      <w:shd w:val="clear" w:color="auto" w:fill="E1DFDD"/>
    </w:rPr>
  </w:style>
  <w:style w:type="paragraph" w:styleId="ListParagraph">
    <w:name w:val="List Paragraph"/>
    <w:basedOn w:val="Normal"/>
    <w:uiPriority w:val="34"/>
    <w:qFormat/>
    <w:rsid w:val="002F56E6"/>
    <w:pPr>
      <w:spacing w:after="160" w:line="278" w:lineRule="auto"/>
      <w:ind w:left="720"/>
      <w:contextualSpacing/>
    </w:pPr>
    <w:rPr>
      <w:color w:val="auto"/>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inspiredpencil.com/pictures-2023/open-burn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pxhere.com/en/photo/1251805"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htmlsmagicpages.blogspot.com/2013/07/the-caloric-theory-james-joules-1848_963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Business%20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F045B1C7154B679C91D07CF2689318"/>
        <w:category>
          <w:name w:val="General"/>
          <w:gallery w:val="placeholder"/>
        </w:category>
        <w:types>
          <w:type w:val="bbPlcHdr"/>
        </w:types>
        <w:behaviors>
          <w:behavior w:val="content"/>
        </w:behaviors>
        <w:guid w:val="{C3E55CBA-8D98-4DFA-994B-CFFA791F7B4A}"/>
      </w:docPartPr>
      <w:docPartBody>
        <w:p w:rsidR="00BF1D7A" w:rsidRDefault="00000000">
          <w:pPr>
            <w:pStyle w:val="78F045B1C7154B679C91D07CF2689318"/>
          </w:pPr>
          <w:r>
            <w:t>[Company Name]</w:t>
          </w:r>
        </w:p>
      </w:docPartBody>
    </w:docPart>
    <w:docPart>
      <w:docPartPr>
        <w:name w:val="DD0B6648C78448CFBCB481BACEF019B4"/>
        <w:category>
          <w:name w:val="General"/>
          <w:gallery w:val="placeholder"/>
        </w:category>
        <w:types>
          <w:type w:val="bbPlcHdr"/>
        </w:types>
        <w:behaviors>
          <w:behavior w:val="content"/>
        </w:behaviors>
        <w:guid w:val="{6FFB4E7A-5884-48BD-9A85-60D03E19D1F6}"/>
      </w:docPartPr>
      <w:docPartBody>
        <w:p w:rsidR="00BF1D7A" w:rsidRDefault="008977F2" w:rsidP="008977F2">
          <w:pPr>
            <w:pStyle w:val="DD0B6648C78448CFBCB481BACEF019B4"/>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F2"/>
    <w:rsid w:val="00161AFC"/>
    <w:rsid w:val="00504B7C"/>
    <w:rsid w:val="008977F2"/>
    <w:rsid w:val="008A1D02"/>
    <w:rsid w:val="00BF1D7A"/>
    <w:rsid w:val="00C2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F045B1C7154B679C91D07CF2689318">
    <w:name w:val="78F045B1C7154B679C91D07CF2689318"/>
  </w:style>
  <w:style w:type="paragraph" w:customStyle="1" w:styleId="DD0B6648C78448CFBCB481BACEF019B4">
    <w:name w:val="DD0B6648C78448CFBCB481BACEF019B4"/>
    <w:rsid w:val="00897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Customize this brochure with information about your business. Insert your company logo, your own photos and change the colors to get the polished, professional look you want. 
</APDescription>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840694</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2012-06-04T06:22:00+00:00</AssetStart>
    <FriendlyTitle xmlns="4873beb7-5857-4685-be1f-d57550cc96cc" xsi:nil="true"/>
    <MarketSpecific xmlns="4873beb7-5857-4685-be1f-d57550cc96cc">false</MarketSpecific>
    <TPNamespace xmlns="4873beb7-5857-4685-be1f-d57550cc96cc" xsi:nil="true"/>
    <PublishStatusLookup xmlns="4873beb7-5857-4685-be1f-d57550cc96cc">
      <Value>1572288</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TP102911893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B082EF4-D601-4599-9FF8-B8CFC9056E7F}">
  <ds:schemaRefs>
    <ds:schemaRef ds:uri="http://schemas.openxmlformats.org/officeDocument/2006/bibliography"/>
  </ds:schemaRefs>
</ds:datastoreItem>
</file>

<file path=customXml/itemProps2.xml><?xml version="1.0" encoding="utf-8"?>
<ds:datastoreItem xmlns:ds="http://schemas.openxmlformats.org/officeDocument/2006/customXml" ds:itemID="{F910EC26-3231-41DA-A06A-87652661CB1A}">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8F5F2B0-608D-46E2-9C86-A39D74495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8B251B-11B4-44B2-932F-30F19E515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Brochure</Template>
  <TotalTime>181</TotalTime>
  <Pages>2</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Crofton Volunteer Fire Department</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SKCI4-JULIE</dc:creator>
  <cp:lastModifiedBy>Julie Meirose</cp:lastModifiedBy>
  <cp:revision>2</cp:revision>
  <cp:lastPrinted>2025-04-10T21:49:00Z</cp:lastPrinted>
  <dcterms:created xsi:type="dcterms:W3CDTF">2025-04-25T21:40:00Z</dcterms:created>
  <dcterms:modified xsi:type="dcterms:W3CDTF">2025-04-25T21:40:00Z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